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27E0A" w14:textId="77777777" w:rsidR="00CA0DED" w:rsidRDefault="00695317">
      <w:pPr>
        <w:spacing w:line="600" w:lineRule="auto"/>
        <w:rPr>
          <w:b/>
          <w:sz w:val="52"/>
          <w:szCs w:val="52"/>
        </w:rPr>
      </w:pPr>
      <w:r>
        <w:rPr>
          <w:rFonts w:hint="eastAsia"/>
          <w:b/>
          <w:noProof/>
          <w:sz w:val="52"/>
          <w:szCs w:val="52"/>
        </w:rPr>
        <w:drawing>
          <wp:inline distT="0" distB="0" distL="0" distR="0" wp14:anchorId="55D8E773" wp14:editId="7D340A81">
            <wp:extent cx="866775" cy="86677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7022" cy="867022"/>
                    </a:xfrm>
                    <a:prstGeom prst="rect">
                      <a:avLst/>
                    </a:prstGeom>
                  </pic:spPr>
                </pic:pic>
              </a:graphicData>
            </a:graphic>
          </wp:inline>
        </w:drawing>
      </w:r>
    </w:p>
    <w:p w14:paraId="1ACA40BE" w14:textId="77777777" w:rsidR="00CA0DED" w:rsidRDefault="00CA0DED">
      <w:pPr>
        <w:spacing w:line="480" w:lineRule="exact"/>
        <w:jc w:val="center"/>
        <w:rPr>
          <w:rFonts w:eastAsia="黑体"/>
          <w:b/>
          <w:sz w:val="44"/>
        </w:rPr>
      </w:pPr>
    </w:p>
    <w:p w14:paraId="5C227D35" w14:textId="77777777" w:rsidR="00CA0DED" w:rsidRDefault="00695317">
      <w:pPr>
        <w:spacing w:line="800" w:lineRule="exact"/>
        <w:jc w:val="center"/>
        <w:rPr>
          <w:rFonts w:ascii="华文中宋" w:eastAsia="华文中宋" w:hAnsi="华文中宋"/>
          <w:b/>
          <w:sz w:val="44"/>
          <w:szCs w:val="44"/>
        </w:rPr>
      </w:pPr>
      <w:r>
        <w:rPr>
          <w:rFonts w:ascii="华文中宋" w:eastAsia="华文中宋" w:hAnsi="华文中宋" w:hint="eastAsia"/>
          <w:b/>
          <w:sz w:val="44"/>
          <w:szCs w:val="44"/>
        </w:rPr>
        <w:t>杭州师范大学信息化项目需求文档模板</w:t>
      </w:r>
    </w:p>
    <w:p w14:paraId="322A3F55" w14:textId="77777777" w:rsidR="00CA0DED" w:rsidRDefault="00695317">
      <w:pPr>
        <w:jc w:val="center"/>
        <w:rPr>
          <w:sz w:val="32"/>
          <w:szCs w:val="32"/>
          <w:lang w:val="zh-CN"/>
        </w:rPr>
      </w:pPr>
      <w:r>
        <w:rPr>
          <w:rFonts w:hint="eastAsia"/>
          <w:sz w:val="32"/>
          <w:szCs w:val="32"/>
          <w:lang w:val="zh-CN"/>
        </w:rPr>
        <w:t>（</w:t>
      </w:r>
      <w:r>
        <w:rPr>
          <w:rFonts w:hint="eastAsia"/>
          <w:sz w:val="32"/>
          <w:szCs w:val="32"/>
        </w:rPr>
        <w:t>2024年版</w:t>
      </w:r>
      <w:r>
        <w:rPr>
          <w:rFonts w:hint="eastAsia"/>
          <w:sz w:val="32"/>
          <w:szCs w:val="32"/>
          <w:lang w:val="zh-CN"/>
        </w:rPr>
        <w:t>）</w:t>
      </w:r>
    </w:p>
    <w:p w14:paraId="19CC7AFF" w14:textId="77777777" w:rsidR="00CA0DED" w:rsidRDefault="00695317">
      <w:pPr>
        <w:ind w:rightChars="580" w:right="1218"/>
        <w:rPr>
          <w:color w:val="FF0000"/>
          <w:lang w:val="zh-CN"/>
        </w:rPr>
      </w:pPr>
      <w:r>
        <w:rPr>
          <w:rFonts w:hint="eastAsia"/>
          <w:color w:val="FF0000"/>
          <w:lang w:val="zh-CN"/>
        </w:rPr>
        <w:t>【根据信息化建设系统建设、硬件采购、运维服务采购等三类分别提供参考文档，文档内容仅供参考】</w:t>
      </w:r>
    </w:p>
    <w:p w14:paraId="54973751" w14:textId="77777777" w:rsidR="00CA0DED" w:rsidRDefault="00695317">
      <w:pPr>
        <w:ind w:rightChars="580" w:right="1218"/>
        <w:rPr>
          <w:lang w:val="zh-CN"/>
        </w:rPr>
      </w:pPr>
      <w:r>
        <w:rPr>
          <w:rFonts w:hint="eastAsia"/>
          <w:color w:val="FF0000"/>
          <w:lang w:val="zh-CN"/>
        </w:rPr>
        <w:t>详见申报指南</w:t>
      </w:r>
      <w:hyperlink r:id="rId8" w:history="1">
        <w:r>
          <w:rPr>
            <w:rStyle w:val="ae"/>
            <w:lang w:val="zh-CN"/>
          </w:rPr>
          <w:t>https://it.hznu.edu.cn/c/2015-05-21/666321.shtml</w:t>
        </w:r>
      </w:hyperlink>
      <w:r>
        <w:rPr>
          <w:color w:val="FF0000"/>
          <w:lang w:val="zh-CN"/>
        </w:rPr>
        <w:t xml:space="preserve"> </w:t>
      </w:r>
    </w:p>
    <w:sdt>
      <w:sdtPr>
        <w:rPr>
          <w:rFonts w:ascii="宋体" w:eastAsia="宋体" w:hAnsi="宋体" w:cstheme="minorBidi"/>
          <w:color w:val="auto"/>
          <w:kern w:val="2"/>
          <w:sz w:val="21"/>
          <w:szCs w:val="22"/>
          <w:lang w:val="zh-CN"/>
        </w:rPr>
        <w:id w:val="-1"/>
        <w:docPartObj>
          <w:docPartGallery w:val="Table of Contents"/>
          <w:docPartUnique/>
        </w:docPartObj>
      </w:sdtPr>
      <w:sdtEndPr>
        <w:rPr>
          <w:b/>
          <w:bCs/>
          <w:szCs w:val="21"/>
        </w:rPr>
      </w:sdtEndPr>
      <w:sdtContent>
        <w:p w14:paraId="1AC6D7CF" w14:textId="15D9A036" w:rsidR="00B16B6F" w:rsidRPr="00B16B6F" w:rsidRDefault="00695317" w:rsidP="006C2525">
          <w:pPr>
            <w:pStyle w:val="TOC10"/>
            <w:rPr>
              <w:noProof/>
              <w:color w:val="auto"/>
            </w:rPr>
          </w:pPr>
          <w:r>
            <w:rPr>
              <w:b/>
              <w:lang w:val="zh-CN"/>
            </w:rPr>
            <w:t>目录</w:t>
          </w:r>
          <w:r w:rsidRPr="00B16B6F">
            <w:rPr>
              <w:color w:val="auto"/>
            </w:rPr>
            <w:fldChar w:fldCharType="begin"/>
          </w:r>
          <w:r w:rsidRPr="00B16B6F">
            <w:rPr>
              <w:color w:val="auto"/>
            </w:rPr>
            <w:instrText xml:space="preserve"> TOC \o "1-3" \h \z \u </w:instrText>
          </w:r>
          <w:r w:rsidRPr="00B16B6F">
            <w:rPr>
              <w:color w:val="auto"/>
            </w:rPr>
            <w:fldChar w:fldCharType="separate"/>
          </w:r>
        </w:p>
        <w:p w14:paraId="5951E6EE" w14:textId="3A31EFBA" w:rsidR="00B16B6F" w:rsidRPr="00B16B6F" w:rsidRDefault="00B16B6F" w:rsidP="00B16B6F">
          <w:pPr>
            <w:pStyle w:val="TOC1"/>
            <w:rPr>
              <w:rFonts w:cstheme="minorBidi"/>
              <w:kern w:val="2"/>
            </w:rPr>
          </w:pPr>
          <w:r w:rsidRPr="00B16B6F">
            <w:rPr>
              <w:rStyle w:val="ae"/>
              <w:color w:val="auto"/>
              <w:u w:val="none"/>
            </w:rPr>
            <w:t>A.</w:t>
          </w:r>
          <w:hyperlink w:anchor="_Toc160186926" w:history="1">
            <w:r w:rsidRPr="00B16B6F">
              <w:rPr>
                <w:rStyle w:val="ae"/>
                <w:color w:val="auto"/>
                <w:u w:val="none"/>
              </w:rPr>
              <w:t>******系统建设项目需求文档</w:t>
            </w:r>
            <w:r w:rsidRPr="00B16B6F">
              <w:rPr>
                <w:webHidden/>
              </w:rPr>
              <w:tab/>
            </w:r>
            <w:r w:rsidRPr="00B16B6F">
              <w:rPr>
                <w:webHidden/>
              </w:rPr>
              <w:fldChar w:fldCharType="begin"/>
            </w:r>
            <w:r w:rsidRPr="00B16B6F">
              <w:rPr>
                <w:webHidden/>
              </w:rPr>
              <w:instrText xml:space="preserve"> PAGEREF _Toc160186926 \h </w:instrText>
            </w:r>
            <w:r w:rsidRPr="00B16B6F">
              <w:rPr>
                <w:webHidden/>
              </w:rPr>
            </w:r>
            <w:r w:rsidRPr="00B16B6F">
              <w:rPr>
                <w:webHidden/>
              </w:rPr>
              <w:fldChar w:fldCharType="separate"/>
            </w:r>
            <w:r w:rsidR="006C2525">
              <w:rPr>
                <w:webHidden/>
              </w:rPr>
              <w:t>3</w:t>
            </w:r>
            <w:r w:rsidRPr="00B16B6F">
              <w:rPr>
                <w:webHidden/>
              </w:rPr>
              <w:fldChar w:fldCharType="end"/>
            </w:r>
          </w:hyperlink>
        </w:p>
        <w:p w14:paraId="36152449" w14:textId="65783922"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27" w:history="1">
            <w:r w:rsidRPr="00B16B6F">
              <w:rPr>
                <w:rStyle w:val="ae"/>
                <w:rFonts w:ascii="宋体" w:eastAsia="宋体" w:hAnsi="宋体"/>
                <w:noProof/>
                <w:color w:val="auto"/>
                <w:sz w:val="21"/>
                <w:szCs w:val="21"/>
                <w:u w:val="none"/>
              </w:rPr>
              <w:t>一、采购清单及预算</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_Toc160186927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3</w:t>
            </w:r>
            <w:r w:rsidRPr="00B16B6F">
              <w:rPr>
                <w:rFonts w:ascii="宋体" w:eastAsia="宋体" w:hAnsi="宋体"/>
                <w:noProof/>
                <w:webHidden/>
                <w:sz w:val="21"/>
                <w:szCs w:val="21"/>
              </w:rPr>
              <w:fldChar w:fldCharType="end"/>
            </w:r>
          </w:hyperlink>
        </w:p>
        <w:p w14:paraId="641DC69B" w14:textId="0FBF6BD0"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28" w:history="1">
            <w:r w:rsidRPr="00B16B6F">
              <w:rPr>
                <w:rStyle w:val="ae"/>
                <w:rFonts w:ascii="宋体" w:eastAsia="宋体" w:hAnsi="宋体"/>
                <w:noProof/>
                <w:color w:val="auto"/>
                <w:sz w:val="21"/>
                <w:szCs w:val="21"/>
                <w:u w:val="none"/>
              </w:rPr>
              <w:t>二、项目概况</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_Toc160186928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3</w:t>
            </w:r>
            <w:r w:rsidRPr="00B16B6F">
              <w:rPr>
                <w:rFonts w:ascii="宋体" w:eastAsia="宋体" w:hAnsi="宋体"/>
                <w:noProof/>
                <w:webHidden/>
                <w:sz w:val="21"/>
                <w:szCs w:val="21"/>
              </w:rPr>
              <w:fldChar w:fldCharType="end"/>
            </w:r>
          </w:hyperlink>
        </w:p>
        <w:p w14:paraId="65590A17" w14:textId="002EC526"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29" w:history="1">
            <w:r w:rsidRPr="00B16B6F">
              <w:rPr>
                <w:rStyle w:val="ae"/>
                <w:rFonts w:ascii="宋体" w:eastAsia="宋体" w:hAnsi="宋体"/>
                <w:noProof/>
                <w:color w:val="auto"/>
                <w:sz w:val="21"/>
                <w:szCs w:val="21"/>
                <w:u w:val="none"/>
              </w:rPr>
              <w:t>三、项目建设内容</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_Toc160186929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4</w:t>
            </w:r>
            <w:r w:rsidRPr="00B16B6F">
              <w:rPr>
                <w:rFonts w:ascii="宋体" w:eastAsia="宋体" w:hAnsi="宋体"/>
                <w:noProof/>
                <w:webHidden/>
                <w:sz w:val="21"/>
                <w:szCs w:val="21"/>
              </w:rPr>
              <w:fldChar w:fldCharType="end"/>
            </w:r>
          </w:hyperlink>
        </w:p>
        <w:p w14:paraId="23E4EFC5" w14:textId="4FF43C1A"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30" w:history="1">
            <w:r w:rsidRPr="00B16B6F">
              <w:rPr>
                <w:rStyle w:val="ae"/>
                <w:rFonts w:ascii="宋体" w:eastAsia="宋体" w:hAnsi="宋体"/>
                <w:noProof/>
                <w:color w:val="auto"/>
                <w:sz w:val="21"/>
                <w:szCs w:val="21"/>
                <w:u w:val="none"/>
              </w:rPr>
              <w:t>四、项目建设要求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_Toc160186930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4</w:t>
            </w:r>
            <w:r w:rsidRPr="00B16B6F">
              <w:rPr>
                <w:rFonts w:ascii="宋体" w:eastAsia="宋体" w:hAnsi="宋体"/>
                <w:noProof/>
                <w:webHidden/>
                <w:sz w:val="21"/>
                <w:szCs w:val="21"/>
              </w:rPr>
              <w:fldChar w:fldCharType="end"/>
            </w:r>
          </w:hyperlink>
        </w:p>
        <w:p w14:paraId="348254E5" w14:textId="469C2C71"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37" w:history="1">
            <w:r w:rsidRPr="00B16B6F">
              <w:rPr>
                <w:rStyle w:val="ae"/>
                <w:rFonts w:ascii="宋体" w:eastAsia="宋体" w:hAnsi="宋体"/>
                <w:noProof/>
                <w:color w:val="auto"/>
                <w:sz w:val="21"/>
                <w:szCs w:val="21"/>
                <w:u w:val="none"/>
              </w:rPr>
              <w:t>五、项目交付材料要求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_Toc160186937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15</w:t>
            </w:r>
            <w:r w:rsidRPr="00B16B6F">
              <w:rPr>
                <w:rFonts w:ascii="宋体" w:eastAsia="宋体" w:hAnsi="宋体"/>
                <w:noProof/>
                <w:webHidden/>
                <w:sz w:val="21"/>
                <w:szCs w:val="21"/>
              </w:rPr>
              <w:fldChar w:fldCharType="end"/>
            </w:r>
          </w:hyperlink>
        </w:p>
        <w:p w14:paraId="06FF9BA1" w14:textId="73B6BA62"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38" w:history="1">
            <w:r w:rsidRPr="00B16B6F">
              <w:rPr>
                <w:rStyle w:val="ae"/>
                <w:rFonts w:ascii="宋体" w:eastAsia="宋体" w:hAnsi="宋体"/>
                <w:noProof/>
                <w:color w:val="auto"/>
                <w:sz w:val="21"/>
                <w:szCs w:val="21"/>
                <w:u w:val="none"/>
              </w:rPr>
              <w:t>六、商务要求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_Toc160186938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15</w:t>
            </w:r>
            <w:r w:rsidRPr="00B16B6F">
              <w:rPr>
                <w:rFonts w:ascii="宋体" w:eastAsia="宋体" w:hAnsi="宋体"/>
                <w:noProof/>
                <w:webHidden/>
                <w:sz w:val="21"/>
                <w:szCs w:val="21"/>
              </w:rPr>
              <w:fldChar w:fldCharType="end"/>
            </w:r>
          </w:hyperlink>
        </w:p>
        <w:p w14:paraId="17021914" w14:textId="15D0A6AD" w:rsidR="00B16B6F" w:rsidRPr="00B16B6F" w:rsidRDefault="00B16B6F" w:rsidP="00B16B6F">
          <w:pPr>
            <w:pStyle w:val="TOC1"/>
            <w:rPr>
              <w:rFonts w:cstheme="minorBidi"/>
              <w:kern w:val="2"/>
            </w:rPr>
          </w:pPr>
          <w:r w:rsidRPr="00B16B6F">
            <w:rPr>
              <w:rStyle w:val="ae"/>
              <w:color w:val="auto"/>
              <w:u w:val="none"/>
            </w:rPr>
            <w:t>B.</w:t>
          </w:r>
          <w:hyperlink w:anchor="_Toc160186939" w:history="1">
            <w:r w:rsidRPr="00B16B6F">
              <w:rPr>
                <w:rStyle w:val="ae"/>
                <w:color w:val="auto"/>
                <w:u w:val="none"/>
              </w:rPr>
              <w:t>******硬件名称项目采购需求文档</w:t>
            </w:r>
            <w:r w:rsidRPr="00B16B6F">
              <w:rPr>
                <w:webHidden/>
              </w:rPr>
              <w:tab/>
            </w:r>
            <w:r w:rsidRPr="00B16B6F">
              <w:rPr>
                <w:webHidden/>
              </w:rPr>
              <w:fldChar w:fldCharType="begin"/>
            </w:r>
            <w:r w:rsidRPr="00B16B6F">
              <w:rPr>
                <w:webHidden/>
              </w:rPr>
              <w:instrText xml:space="preserve"> PAGEREF _Toc160186939 \h </w:instrText>
            </w:r>
            <w:r w:rsidRPr="00B16B6F">
              <w:rPr>
                <w:webHidden/>
              </w:rPr>
            </w:r>
            <w:r w:rsidRPr="00B16B6F">
              <w:rPr>
                <w:webHidden/>
              </w:rPr>
              <w:fldChar w:fldCharType="separate"/>
            </w:r>
            <w:r w:rsidR="006C2525">
              <w:rPr>
                <w:webHidden/>
              </w:rPr>
              <w:t>17</w:t>
            </w:r>
            <w:r w:rsidRPr="00B16B6F">
              <w:rPr>
                <w:webHidden/>
              </w:rPr>
              <w:fldChar w:fldCharType="end"/>
            </w:r>
          </w:hyperlink>
        </w:p>
        <w:p w14:paraId="4688C079" w14:textId="3950172E"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0" w:history="1">
            <w:r w:rsidRPr="00B16B6F">
              <w:rPr>
                <w:rStyle w:val="ae"/>
                <w:rFonts w:ascii="宋体" w:eastAsia="宋体" w:hAnsi="宋体"/>
                <w:noProof/>
                <w:color w:val="auto"/>
                <w:sz w:val="21"/>
                <w:szCs w:val="21"/>
                <w:u w:val="none"/>
              </w:rPr>
              <w:t>一、采购清单及预算</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_Toc160186940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17</w:t>
            </w:r>
            <w:r w:rsidRPr="00B16B6F">
              <w:rPr>
                <w:rFonts w:ascii="宋体" w:eastAsia="宋体" w:hAnsi="宋体"/>
                <w:noProof/>
                <w:webHidden/>
                <w:sz w:val="21"/>
                <w:szCs w:val="21"/>
              </w:rPr>
              <w:fldChar w:fldCharType="end"/>
            </w:r>
          </w:hyperlink>
        </w:p>
        <w:p w14:paraId="074CC23E" w14:textId="263757B3"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1" w:history="1">
            <w:r w:rsidRPr="00B16B6F">
              <w:rPr>
                <w:rStyle w:val="ae"/>
                <w:rFonts w:ascii="宋体" w:eastAsia="宋体" w:hAnsi="宋体"/>
                <w:noProof/>
                <w:color w:val="auto"/>
                <w:sz w:val="21"/>
                <w:szCs w:val="21"/>
                <w:u w:val="none"/>
              </w:rPr>
              <w:t>二、 管理软件要求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_Toc160186941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17</w:t>
            </w:r>
            <w:r w:rsidRPr="00B16B6F">
              <w:rPr>
                <w:rFonts w:ascii="宋体" w:eastAsia="宋体" w:hAnsi="宋体"/>
                <w:noProof/>
                <w:webHidden/>
                <w:sz w:val="21"/>
                <w:szCs w:val="21"/>
              </w:rPr>
              <w:fldChar w:fldCharType="end"/>
            </w:r>
          </w:hyperlink>
        </w:p>
        <w:p w14:paraId="26C487A9" w14:textId="219A23A6"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2" w:history="1">
            <w:r w:rsidRPr="00B16B6F">
              <w:rPr>
                <w:rStyle w:val="ae"/>
                <w:rFonts w:ascii="宋体" w:eastAsia="宋体" w:hAnsi="宋体"/>
                <w:noProof/>
                <w:color w:val="auto"/>
                <w:sz w:val="21"/>
                <w:szCs w:val="21"/>
                <w:u w:val="none"/>
              </w:rPr>
              <w:t>三、供货要求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_Toc160186942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17</w:t>
            </w:r>
            <w:r w:rsidRPr="00B16B6F">
              <w:rPr>
                <w:rFonts w:ascii="宋体" w:eastAsia="宋体" w:hAnsi="宋体"/>
                <w:noProof/>
                <w:webHidden/>
                <w:sz w:val="21"/>
                <w:szCs w:val="21"/>
              </w:rPr>
              <w:fldChar w:fldCharType="end"/>
            </w:r>
          </w:hyperlink>
        </w:p>
        <w:p w14:paraId="5C952EA4" w14:textId="5BCC6F49"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3" w:history="1">
            <w:r w:rsidRPr="00B16B6F">
              <w:rPr>
                <w:rStyle w:val="ae"/>
                <w:rFonts w:ascii="宋体" w:eastAsia="宋体" w:hAnsi="宋体"/>
                <w:noProof/>
                <w:color w:val="auto"/>
                <w:sz w:val="21"/>
                <w:szCs w:val="21"/>
                <w:u w:val="none"/>
              </w:rPr>
              <w:t>四、售后服务要求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_Toc160186943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18</w:t>
            </w:r>
            <w:r w:rsidRPr="00B16B6F">
              <w:rPr>
                <w:rFonts w:ascii="宋体" w:eastAsia="宋体" w:hAnsi="宋体"/>
                <w:noProof/>
                <w:webHidden/>
                <w:sz w:val="21"/>
                <w:szCs w:val="21"/>
              </w:rPr>
              <w:fldChar w:fldCharType="end"/>
            </w:r>
          </w:hyperlink>
        </w:p>
        <w:p w14:paraId="622B3805" w14:textId="4ED4D136"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4" w:history="1">
            <w:r w:rsidRPr="00B16B6F">
              <w:rPr>
                <w:rStyle w:val="ae"/>
                <w:rFonts w:ascii="宋体" w:eastAsia="宋体" w:hAnsi="宋体"/>
                <w:noProof/>
                <w:color w:val="auto"/>
                <w:sz w:val="21"/>
                <w:szCs w:val="21"/>
                <w:u w:val="none"/>
              </w:rPr>
              <w:t>五、项目交付要求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_Toc160186944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18</w:t>
            </w:r>
            <w:r w:rsidRPr="00B16B6F">
              <w:rPr>
                <w:rFonts w:ascii="宋体" w:eastAsia="宋体" w:hAnsi="宋体"/>
                <w:noProof/>
                <w:webHidden/>
                <w:sz w:val="21"/>
                <w:szCs w:val="21"/>
              </w:rPr>
              <w:fldChar w:fldCharType="end"/>
            </w:r>
          </w:hyperlink>
        </w:p>
        <w:p w14:paraId="2F110DFB" w14:textId="01A56C01" w:rsidR="00B16B6F" w:rsidRPr="00B16B6F" w:rsidRDefault="00B16B6F" w:rsidP="00B16B6F">
          <w:pPr>
            <w:pStyle w:val="TOC1"/>
            <w:rPr>
              <w:rFonts w:cstheme="minorBidi"/>
              <w:kern w:val="2"/>
            </w:rPr>
          </w:pPr>
          <w:r w:rsidRPr="00B16B6F">
            <w:rPr>
              <w:rStyle w:val="ae"/>
              <w:color w:val="auto"/>
              <w:u w:val="none"/>
            </w:rPr>
            <w:t>C.</w:t>
          </w:r>
          <w:hyperlink w:anchor="_Toc160186945" w:history="1">
            <w:r w:rsidRPr="00B16B6F">
              <w:rPr>
                <w:rStyle w:val="ae"/>
                <w:color w:val="auto"/>
                <w:u w:val="none"/>
              </w:rPr>
              <w:t>20**年******项目服务采购需求文档</w:t>
            </w:r>
            <w:r w:rsidRPr="00B16B6F">
              <w:rPr>
                <w:webHidden/>
              </w:rPr>
              <w:tab/>
            </w:r>
            <w:r w:rsidRPr="00B16B6F">
              <w:rPr>
                <w:webHidden/>
              </w:rPr>
              <w:fldChar w:fldCharType="begin"/>
            </w:r>
            <w:r w:rsidRPr="00B16B6F">
              <w:rPr>
                <w:webHidden/>
              </w:rPr>
              <w:instrText xml:space="preserve"> PAGEREF _Toc160186945 \h </w:instrText>
            </w:r>
            <w:r w:rsidRPr="00B16B6F">
              <w:rPr>
                <w:webHidden/>
              </w:rPr>
            </w:r>
            <w:r w:rsidRPr="00B16B6F">
              <w:rPr>
                <w:webHidden/>
              </w:rPr>
              <w:fldChar w:fldCharType="separate"/>
            </w:r>
            <w:r w:rsidR="006C2525">
              <w:rPr>
                <w:webHidden/>
              </w:rPr>
              <w:t>20</w:t>
            </w:r>
            <w:r w:rsidRPr="00B16B6F">
              <w:rPr>
                <w:webHidden/>
              </w:rPr>
              <w:fldChar w:fldCharType="end"/>
            </w:r>
          </w:hyperlink>
        </w:p>
        <w:p w14:paraId="3C521AD2" w14:textId="57FEDB84"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6" w:history="1">
            <w:r w:rsidRPr="00B16B6F">
              <w:rPr>
                <w:rStyle w:val="ae"/>
                <w:rFonts w:ascii="宋体" w:eastAsia="宋体" w:hAnsi="宋体"/>
                <w:noProof/>
                <w:color w:val="auto"/>
                <w:sz w:val="21"/>
                <w:szCs w:val="21"/>
                <w:u w:val="none"/>
              </w:rPr>
              <w:t>一、维护设备（或系统）清单及预算</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_Toc160186946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20</w:t>
            </w:r>
            <w:r w:rsidRPr="00B16B6F">
              <w:rPr>
                <w:rFonts w:ascii="宋体" w:eastAsia="宋体" w:hAnsi="宋体"/>
                <w:noProof/>
                <w:webHidden/>
                <w:sz w:val="21"/>
                <w:szCs w:val="21"/>
              </w:rPr>
              <w:fldChar w:fldCharType="end"/>
            </w:r>
          </w:hyperlink>
        </w:p>
        <w:p w14:paraId="34DBAC74" w14:textId="753864F0"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7" w:history="1">
            <w:r w:rsidRPr="00B16B6F">
              <w:rPr>
                <w:rStyle w:val="ae"/>
                <w:rFonts w:ascii="宋体" w:eastAsia="宋体" w:hAnsi="宋体"/>
                <w:noProof/>
                <w:color w:val="auto"/>
                <w:sz w:val="21"/>
                <w:szCs w:val="21"/>
                <w:u w:val="none"/>
              </w:rPr>
              <w:t>二、具体服务要求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_Toc160186947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20</w:t>
            </w:r>
            <w:r w:rsidRPr="00B16B6F">
              <w:rPr>
                <w:rFonts w:ascii="宋体" w:eastAsia="宋体" w:hAnsi="宋体"/>
                <w:noProof/>
                <w:webHidden/>
                <w:sz w:val="21"/>
                <w:szCs w:val="21"/>
              </w:rPr>
              <w:fldChar w:fldCharType="end"/>
            </w:r>
          </w:hyperlink>
        </w:p>
        <w:p w14:paraId="6A73A086" w14:textId="0403D72F" w:rsidR="00B16B6F" w:rsidRPr="00B16B6F" w:rsidRDefault="00B16B6F">
          <w:pPr>
            <w:pStyle w:val="TOC2"/>
            <w:tabs>
              <w:tab w:val="right" w:leader="dot" w:pos="8296"/>
            </w:tabs>
            <w:rPr>
              <w:rFonts w:ascii="宋体" w:eastAsia="宋体" w:hAnsi="宋体" w:cstheme="minorBidi"/>
              <w:noProof/>
              <w:kern w:val="2"/>
              <w:sz w:val="21"/>
              <w:szCs w:val="21"/>
            </w:rPr>
          </w:pPr>
          <w:hyperlink w:anchor="_Toc160186948" w:history="1">
            <w:r w:rsidRPr="00B16B6F">
              <w:rPr>
                <w:rStyle w:val="ae"/>
                <w:rFonts w:ascii="宋体" w:eastAsia="宋体" w:hAnsi="宋体"/>
                <w:noProof/>
                <w:color w:val="auto"/>
                <w:sz w:val="21"/>
                <w:szCs w:val="21"/>
                <w:u w:val="none"/>
              </w:rPr>
              <w:t>三、项目交付要求</w:t>
            </w:r>
            <w:r w:rsidRPr="00B16B6F">
              <w:rPr>
                <w:rFonts w:ascii="宋体" w:eastAsia="宋体" w:hAnsi="宋体"/>
                <w:noProof/>
                <w:webHidden/>
                <w:sz w:val="21"/>
                <w:szCs w:val="21"/>
              </w:rPr>
              <w:tab/>
            </w:r>
            <w:r w:rsidRPr="00B16B6F">
              <w:rPr>
                <w:rFonts w:ascii="宋体" w:eastAsia="宋体" w:hAnsi="宋体"/>
                <w:noProof/>
                <w:webHidden/>
                <w:sz w:val="21"/>
                <w:szCs w:val="21"/>
              </w:rPr>
              <w:fldChar w:fldCharType="begin"/>
            </w:r>
            <w:r w:rsidRPr="00B16B6F">
              <w:rPr>
                <w:rFonts w:ascii="宋体" w:eastAsia="宋体" w:hAnsi="宋体"/>
                <w:noProof/>
                <w:webHidden/>
                <w:sz w:val="21"/>
                <w:szCs w:val="21"/>
              </w:rPr>
              <w:instrText xml:space="preserve"> PAGEREF _Toc160186948 \h </w:instrText>
            </w:r>
            <w:r w:rsidRPr="00B16B6F">
              <w:rPr>
                <w:rFonts w:ascii="宋体" w:eastAsia="宋体" w:hAnsi="宋体"/>
                <w:noProof/>
                <w:webHidden/>
                <w:sz w:val="21"/>
                <w:szCs w:val="21"/>
              </w:rPr>
            </w:r>
            <w:r w:rsidRPr="00B16B6F">
              <w:rPr>
                <w:rFonts w:ascii="宋体" w:eastAsia="宋体" w:hAnsi="宋体"/>
                <w:noProof/>
                <w:webHidden/>
                <w:sz w:val="21"/>
                <w:szCs w:val="21"/>
              </w:rPr>
              <w:fldChar w:fldCharType="separate"/>
            </w:r>
            <w:r w:rsidR="006C2525">
              <w:rPr>
                <w:rFonts w:ascii="宋体" w:eastAsia="宋体" w:hAnsi="宋体"/>
                <w:noProof/>
                <w:webHidden/>
                <w:sz w:val="21"/>
                <w:szCs w:val="21"/>
              </w:rPr>
              <w:t>21</w:t>
            </w:r>
            <w:r w:rsidRPr="00B16B6F">
              <w:rPr>
                <w:rFonts w:ascii="宋体" w:eastAsia="宋体" w:hAnsi="宋体"/>
                <w:noProof/>
                <w:webHidden/>
                <w:sz w:val="21"/>
                <w:szCs w:val="21"/>
              </w:rPr>
              <w:fldChar w:fldCharType="end"/>
            </w:r>
          </w:hyperlink>
        </w:p>
        <w:p w14:paraId="01F024C0" w14:textId="30253C14" w:rsidR="00CA0DED" w:rsidRPr="00B16B6F" w:rsidRDefault="00695317">
          <w:pPr>
            <w:spacing w:line="240" w:lineRule="exact"/>
            <w:rPr>
              <w:szCs w:val="21"/>
            </w:rPr>
          </w:pPr>
          <w:r w:rsidRPr="00B16B6F">
            <w:rPr>
              <w:b/>
              <w:bCs/>
              <w:szCs w:val="21"/>
              <w:lang w:val="zh-CN"/>
            </w:rPr>
            <w:fldChar w:fldCharType="end"/>
          </w:r>
        </w:p>
      </w:sdtContent>
    </w:sdt>
    <w:p w14:paraId="74BE795E" w14:textId="77777777" w:rsidR="00CA0DED" w:rsidRDefault="00695317">
      <w:pPr>
        <w:widowControl/>
        <w:jc w:val="left"/>
        <w:rPr>
          <w:b/>
          <w:bCs/>
          <w:kern w:val="44"/>
          <w:sz w:val="44"/>
          <w:szCs w:val="44"/>
        </w:rPr>
      </w:pPr>
      <w:r>
        <w:rPr>
          <w:b/>
          <w:bCs/>
          <w:kern w:val="44"/>
          <w:sz w:val="44"/>
          <w:szCs w:val="44"/>
        </w:rPr>
        <w:br w:type="page"/>
      </w:r>
    </w:p>
    <w:p w14:paraId="4A42FE04" w14:textId="77777777" w:rsidR="00CA0DED" w:rsidRDefault="00CA0DED">
      <w:pPr>
        <w:spacing w:line="480" w:lineRule="exact"/>
        <w:rPr>
          <w:rFonts w:eastAsia="黑体"/>
          <w:b/>
          <w:sz w:val="44"/>
        </w:rPr>
      </w:pPr>
    </w:p>
    <w:p w14:paraId="0717BB65" w14:textId="77777777" w:rsidR="00CA0DED" w:rsidRDefault="00695317">
      <w:pPr>
        <w:spacing w:line="600" w:lineRule="auto"/>
        <w:rPr>
          <w:b/>
          <w:sz w:val="52"/>
          <w:szCs w:val="52"/>
        </w:rPr>
      </w:pPr>
      <w:r>
        <w:rPr>
          <w:rFonts w:hint="eastAsia"/>
          <w:b/>
          <w:noProof/>
          <w:sz w:val="52"/>
          <w:szCs w:val="52"/>
        </w:rPr>
        <w:drawing>
          <wp:inline distT="0" distB="0" distL="0" distR="0" wp14:anchorId="5083EE00" wp14:editId="704E48A5">
            <wp:extent cx="1133475" cy="11334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3800" cy="1133800"/>
                    </a:xfrm>
                    <a:prstGeom prst="rect">
                      <a:avLst/>
                    </a:prstGeom>
                  </pic:spPr>
                </pic:pic>
              </a:graphicData>
            </a:graphic>
          </wp:inline>
        </w:drawing>
      </w:r>
    </w:p>
    <w:p w14:paraId="347CC04C" w14:textId="77777777" w:rsidR="00CA0DED" w:rsidRDefault="00CA0DED">
      <w:pPr>
        <w:spacing w:line="480" w:lineRule="exact"/>
        <w:rPr>
          <w:rFonts w:eastAsia="黑体"/>
          <w:b/>
          <w:sz w:val="44"/>
        </w:rPr>
      </w:pPr>
    </w:p>
    <w:p w14:paraId="30E9FCB3" w14:textId="77777777" w:rsidR="00CA0DED" w:rsidRDefault="00CA0DED">
      <w:pPr>
        <w:spacing w:line="480" w:lineRule="exact"/>
        <w:jc w:val="center"/>
        <w:rPr>
          <w:rFonts w:eastAsia="黑体"/>
          <w:b/>
          <w:sz w:val="44"/>
        </w:rPr>
      </w:pPr>
    </w:p>
    <w:p w14:paraId="1B9037BF" w14:textId="77777777" w:rsidR="00CA0DED" w:rsidRDefault="00695317">
      <w:pPr>
        <w:spacing w:line="800" w:lineRule="exact"/>
        <w:jc w:val="center"/>
        <w:rPr>
          <w:rFonts w:ascii="华文中宋" w:eastAsia="华文中宋" w:hAnsi="华文中宋"/>
          <w:b/>
          <w:sz w:val="44"/>
          <w:szCs w:val="44"/>
        </w:rPr>
      </w:pPr>
      <w:r>
        <w:rPr>
          <w:rFonts w:ascii="华文中宋" w:eastAsia="华文中宋" w:hAnsi="华文中宋" w:hint="eastAsia"/>
          <w:b/>
          <w:sz w:val="44"/>
          <w:szCs w:val="44"/>
        </w:rPr>
        <w:t>杭州师范大学信息化项目需求文档</w:t>
      </w:r>
    </w:p>
    <w:p w14:paraId="06B75044" w14:textId="77777777" w:rsidR="00CA0DED" w:rsidRDefault="00CA0DED">
      <w:pPr>
        <w:spacing w:line="480" w:lineRule="exact"/>
        <w:rPr>
          <w:sz w:val="28"/>
        </w:rPr>
      </w:pPr>
    </w:p>
    <w:tbl>
      <w:tblPr>
        <w:tblW w:w="7292" w:type="dxa"/>
        <w:jc w:val="center"/>
        <w:tblLayout w:type="fixed"/>
        <w:tblLook w:val="04A0" w:firstRow="1" w:lastRow="0" w:firstColumn="1" w:lastColumn="0" w:noHBand="0" w:noVBand="1"/>
      </w:tblPr>
      <w:tblGrid>
        <w:gridCol w:w="2147"/>
        <w:gridCol w:w="5145"/>
      </w:tblGrid>
      <w:tr w:rsidR="00CA0DED" w14:paraId="1F476F68" w14:textId="77777777">
        <w:trPr>
          <w:trHeight w:val="794"/>
          <w:jc w:val="center"/>
        </w:trPr>
        <w:tc>
          <w:tcPr>
            <w:tcW w:w="2147" w:type="dxa"/>
            <w:shd w:val="clear" w:color="auto" w:fill="auto"/>
            <w:vAlign w:val="center"/>
          </w:tcPr>
          <w:p w14:paraId="418EE4D2" w14:textId="77777777" w:rsidR="00CA0DED" w:rsidRPr="005B66AF" w:rsidRDefault="00695317">
            <w:pPr>
              <w:wordWrap w:val="0"/>
              <w:ind w:right="18"/>
              <w:jc w:val="right"/>
              <w:rPr>
                <w:sz w:val="32"/>
              </w:rPr>
            </w:pPr>
            <w:r w:rsidRPr="005B66AF">
              <w:rPr>
                <w:rFonts w:hint="eastAsia"/>
                <w:sz w:val="32"/>
              </w:rPr>
              <w:t>项目名称：</w:t>
            </w:r>
          </w:p>
        </w:tc>
        <w:tc>
          <w:tcPr>
            <w:tcW w:w="5145" w:type="dxa"/>
            <w:tcBorders>
              <w:bottom w:val="single" w:sz="4" w:space="0" w:color="auto"/>
            </w:tcBorders>
            <w:shd w:val="clear" w:color="auto" w:fill="auto"/>
            <w:vAlign w:val="center"/>
          </w:tcPr>
          <w:p w14:paraId="21ED14E6" w14:textId="77777777" w:rsidR="00CA0DED" w:rsidRPr="005B66AF" w:rsidRDefault="00CA0DED">
            <w:pPr>
              <w:ind w:right="18"/>
              <w:rPr>
                <w:sz w:val="28"/>
                <w:szCs w:val="28"/>
                <w:u w:val="single"/>
              </w:rPr>
            </w:pPr>
          </w:p>
        </w:tc>
      </w:tr>
      <w:tr w:rsidR="00CA0DED" w14:paraId="356637C5" w14:textId="77777777">
        <w:trPr>
          <w:trHeight w:val="794"/>
          <w:jc w:val="center"/>
        </w:trPr>
        <w:tc>
          <w:tcPr>
            <w:tcW w:w="2147" w:type="dxa"/>
            <w:shd w:val="clear" w:color="auto" w:fill="auto"/>
            <w:vAlign w:val="center"/>
          </w:tcPr>
          <w:p w14:paraId="1289B6EF" w14:textId="77777777" w:rsidR="00CA0DED" w:rsidRPr="005B66AF" w:rsidRDefault="00695317">
            <w:pPr>
              <w:jc w:val="right"/>
              <w:rPr>
                <w:sz w:val="32"/>
              </w:rPr>
            </w:pPr>
            <w:r w:rsidRPr="005B66AF">
              <w:rPr>
                <w:rFonts w:hint="eastAsia"/>
                <w:sz w:val="32"/>
              </w:rPr>
              <w:t>拟立项年度：</w:t>
            </w:r>
          </w:p>
        </w:tc>
        <w:tc>
          <w:tcPr>
            <w:tcW w:w="5145" w:type="dxa"/>
            <w:tcBorders>
              <w:top w:val="single" w:sz="4" w:space="0" w:color="auto"/>
              <w:bottom w:val="single" w:sz="4" w:space="0" w:color="auto"/>
            </w:tcBorders>
            <w:shd w:val="clear" w:color="auto" w:fill="auto"/>
            <w:vAlign w:val="center"/>
          </w:tcPr>
          <w:p w14:paraId="483BB39C" w14:textId="77777777" w:rsidR="00CA0DED" w:rsidRPr="005B66AF" w:rsidRDefault="00695317">
            <w:pPr>
              <w:jc w:val="left"/>
              <w:rPr>
                <w:sz w:val="32"/>
              </w:rPr>
            </w:pPr>
            <w:r w:rsidRPr="005B66AF">
              <w:rPr>
                <w:rFonts w:hint="eastAsia"/>
                <w:sz w:val="32"/>
              </w:rPr>
              <w:t>2</w:t>
            </w:r>
            <w:r w:rsidRPr="005B66AF">
              <w:rPr>
                <w:sz w:val="32"/>
              </w:rPr>
              <w:t>02*</w:t>
            </w:r>
            <w:r w:rsidRPr="005B66AF">
              <w:rPr>
                <w:rFonts w:hint="eastAsia"/>
                <w:sz w:val="32"/>
              </w:rPr>
              <w:t>年</w:t>
            </w:r>
          </w:p>
        </w:tc>
      </w:tr>
      <w:tr w:rsidR="00CA0DED" w14:paraId="395E21AE" w14:textId="77777777">
        <w:trPr>
          <w:trHeight w:val="794"/>
          <w:jc w:val="center"/>
        </w:trPr>
        <w:tc>
          <w:tcPr>
            <w:tcW w:w="2147" w:type="dxa"/>
            <w:shd w:val="clear" w:color="auto" w:fill="auto"/>
            <w:vAlign w:val="center"/>
          </w:tcPr>
          <w:p w14:paraId="2D766113" w14:textId="77777777" w:rsidR="00CA0DED" w:rsidRPr="005B66AF" w:rsidRDefault="00695317">
            <w:pPr>
              <w:jc w:val="right"/>
              <w:rPr>
                <w:sz w:val="32"/>
              </w:rPr>
            </w:pPr>
            <w:r w:rsidRPr="005B66AF">
              <w:rPr>
                <w:rFonts w:hint="eastAsia"/>
                <w:sz w:val="32"/>
              </w:rPr>
              <w:t>项目类别：</w:t>
            </w:r>
          </w:p>
        </w:tc>
        <w:tc>
          <w:tcPr>
            <w:tcW w:w="5145" w:type="dxa"/>
            <w:tcBorders>
              <w:top w:val="single" w:sz="4" w:space="0" w:color="auto"/>
              <w:bottom w:val="single" w:sz="4" w:space="0" w:color="auto"/>
            </w:tcBorders>
            <w:shd w:val="clear" w:color="auto" w:fill="auto"/>
            <w:vAlign w:val="center"/>
          </w:tcPr>
          <w:p w14:paraId="3176EDF2" w14:textId="77777777" w:rsidR="00CA0DED" w:rsidRPr="005B66AF" w:rsidRDefault="00695317">
            <w:pPr>
              <w:jc w:val="left"/>
              <w:rPr>
                <w:sz w:val="18"/>
                <w:szCs w:val="18"/>
              </w:rPr>
            </w:pPr>
            <w:r w:rsidRPr="005B66AF">
              <w:rPr>
                <w:rFonts w:hint="eastAsia"/>
                <w:sz w:val="18"/>
                <w:szCs w:val="18"/>
              </w:rPr>
              <w:t>□信息化应用建设项目</w:t>
            </w:r>
          </w:p>
          <w:p w14:paraId="3A9320CD" w14:textId="77777777" w:rsidR="00CA0DED" w:rsidRPr="005B66AF" w:rsidRDefault="00695317">
            <w:pPr>
              <w:jc w:val="left"/>
              <w:rPr>
                <w:sz w:val="32"/>
              </w:rPr>
            </w:pPr>
            <w:r w:rsidRPr="005B66AF">
              <w:rPr>
                <w:rFonts w:hint="eastAsia"/>
                <w:sz w:val="18"/>
                <w:szCs w:val="18"/>
              </w:rPr>
              <w:t>□信息系统运行维护项目</w:t>
            </w:r>
          </w:p>
        </w:tc>
      </w:tr>
      <w:tr w:rsidR="00CA0DED" w14:paraId="68152A39" w14:textId="77777777">
        <w:trPr>
          <w:trHeight w:val="794"/>
          <w:jc w:val="center"/>
        </w:trPr>
        <w:tc>
          <w:tcPr>
            <w:tcW w:w="2147" w:type="dxa"/>
            <w:shd w:val="clear" w:color="auto" w:fill="auto"/>
            <w:vAlign w:val="center"/>
          </w:tcPr>
          <w:p w14:paraId="6B3ED571" w14:textId="77777777" w:rsidR="00CA0DED" w:rsidRPr="005B66AF" w:rsidRDefault="00695317">
            <w:pPr>
              <w:ind w:right="18"/>
              <w:jc w:val="right"/>
              <w:rPr>
                <w:sz w:val="32"/>
              </w:rPr>
            </w:pPr>
            <w:r w:rsidRPr="005B66AF">
              <w:rPr>
                <w:rFonts w:hint="eastAsia"/>
                <w:sz w:val="32"/>
              </w:rPr>
              <w:t>牵头部门：</w:t>
            </w:r>
          </w:p>
        </w:tc>
        <w:tc>
          <w:tcPr>
            <w:tcW w:w="5145" w:type="dxa"/>
            <w:tcBorders>
              <w:top w:val="single" w:sz="4" w:space="0" w:color="auto"/>
              <w:bottom w:val="single" w:sz="4" w:space="0" w:color="auto"/>
            </w:tcBorders>
            <w:shd w:val="clear" w:color="auto" w:fill="auto"/>
            <w:vAlign w:val="center"/>
          </w:tcPr>
          <w:p w14:paraId="648F49F5" w14:textId="77777777" w:rsidR="00CA0DED" w:rsidRPr="005B66AF" w:rsidRDefault="00695317">
            <w:pPr>
              <w:jc w:val="left"/>
              <w:rPr>
                <w:sz w:val="32"/>
              </w:rPr>
            </w:pPr>
            <w:r w:rsidRPr="005B66AF">
              <w:rPr>
                <w:rFonts w:hint="eastAsia"/>
                <w:sz w:val="32"/>
              </w:rPr>
              <w:t>***处</w:t>
            </w:r>
          </w:p>
        </w:tc>
      </w:tr>
      <w:tr w:rsidR="00CA0DED" w14:paraId="79C49FF8" w14:textId="77777777">
        <w:trPr>
          <w:trHeight w:val="794"/>
          <w:jc w:val="center"/>
        </w:trPr>
        <w:tc>
          <w:tcPr>
            <w:tcW w:w="2147" w:type="dxa"/>
            <w:shd w:val="clear" w:color="auto" w:fill="auto"/>
            <w:vAlign w:val="center"/>
          </w:tcPr>
          <w:p w14:paraId="0F01ADF8" w14:textId="77777777" w:rsidR="00CA0DED" w:rsidRPr="005B66AF" w:rsidRDefault="00695317">
            <w:pPr>
              <w:ind w:right="18"/>
              <w:jc w:val="right"/>
              <w:rPr>
                <w:sz w:val="32"/>
                <w:u w:val="single"/>
              </w:rPr>
            </w:pPr>
            <w:r w:rsidRPr="005B66AF">
              <w:rPr>
                <w:rFonts w:hint="eastAsia"/>
                <w:sz w:val="32"/>
              </w:rPr>
              <w:t>联合部门：</w:t>
            </w:r>
          </w:p>
        </w:tc>
        <w:tc>
          <w:tcPr>
            <w:tcW w:w="5145" w:type="dxa"/>
            <w:tcBorders>
              <w:top w:val="single" w:sz="4" w:space="0" w:color="auto"/>
              <w:bottom w:val="single" w:sz="4" w:space="0" w:color="auto"/>
            </w:tcBorders>
            <w:shd w:val="clear" w:color="auto" w:fill="auto"/>
            <w:vAlign w:val="center"/>
          </w:tcPr>
          <w:p w14:paraId="4E7BADBA" w14:textId="77777777" w:rsidR="00CA0DED" w:rsidRPr="005B66AF" w:rsidRDefault="00695317">
            <w:pPr>
              <w:jc w:val="left"/>
              <w:rPr>
                <w:sz w:val="32"/>
              </w:rPr>
            </w:pPr>
            <w:r w:rsidRPr="005B66AF">
              <w:rPr>
                <w:rFonts w:hint="eastAsia"/>
                <w:sz w:val="32"/>
              </w:rPr>
              <w:t>**处</w:t>
            </w:r>
          </w:p>
        </w:tc>
      </w:tr>
      <w:tr w:rsidR="00CA0DED" w14:paraId="36E8B439" w14:textId="77777777">
        <w:trPr>
          <w:trHeight w:val="794"/>
          <w:jc w:val="center"/>
        </w:trPr>
        <w:tc>
          <w:tcPr>
            <w:tcW w:w="2147" w:type="dxa"/>
            <w:shd w:val="clear" w:color="auto" w:fill="auto"/>
            <w:vAlign w:val="center"/>
          </w:tcPr>
          <w:p w14:paraId="0739E06A" w14:textId="77777777" w:rsidR="00CA0DED" w:rsidRPr="005B66AF" w:rsidRDefault="00695317">
            <w:pPr>
              <w:ind w:right="18"/>
              <w:jc w:val="right"/>
              <w:rPr>
                <w:sz w:val="32"/>
              </w:rPr>
            </w:pPr>
            <w:r w:rsidRPr="005B66AF">
              <w:rPr>
                <w:rFonts w:hint="eastAsia"/>
                <w:sz w:val="32"/>
              </w:rPr>
              <w:t>经费预算：</w:t>
            </w:r>
          </w:p>
        </w:tc>
        <w:tc>
          <w:tcPr>
            <w:tcW w:w="5145" w:type="dxa"/>
            <w:tcBorders>
              <w:top w:val="single" w:sz="4" w:space="0" w:color="auto"/>
              <w:bottom w:val="single" w:sz="4" w:space="0" w:color="auto"/>
            </w:tcBorders>
            <w:shd w:val="clear" w:color="auto" w:fill="auto"/>
            <w:vAlign w:val="center"/>
          </w:tcPr>
          <w:p w14:paraId="5262E499" w14:textId="77777777" w:rsidR="00CA0DED" w:rsidRPr="005B66AF" w:rsidRDefault="00695317">
            <w:pPr>
              <w:jc w:val="left"/>
              <w:rPr>
                <w:sz w:val="32"/>
              </w:rPr>
            </w:pPr>
            <w:r w:rsidRPr="005B66AF">
              <w:rPr>
                <w:rFonts w:hint="eastAsia"/>
                <w:sz w:val="32"/>
              </w:rPr>
              <w:t>**万元</w:t>
            </w:r>
          </w:p>
        </w:tc>
      </w:tr>
      <w:tr w:rsidR="00CA0DED" w14:paraId="603A1D01" w14:textId="77777777">
        <w:trPr>
          <w:trHeight w:val="794"/>
          <w:jc w:val="center"/>
        </w:trPr>
        <w:tc>
          <w:tcPr>
            <w:tcW w:w="2147" w:type="dxa"/>
            <w:shd w:val="clear" w:color="auto" w:fill="auto"/>
            <w:vAlign w:val="center"/>
          </w:tcPr>
          <w:p w14:paraId="1856C51A" w14:textId="77777777" w:rsidR="00CA0DED" w:rsidRPr="005B66AF" w:rsidRDefault="00695317">
            <w:pPr>
              <w:ind w:right="18"/>
              <w:jc w:val="right"/>
              <w:rPr>
                <w:sz w:val="32"/>
              </w:rPr>
            </w:pPr>
            <w:r w:rsidRPr="005B66AF">
              <w:rPr>
                <w:rFonts w:hint="eastAsia"/>
                <w:sz w:val="32"/>
              </w:rPr>
              <w:t>经费来源：</w:t>
            </w:r>
          </w:p>
        </w:tc>
        <w:tc>
          <w:tcPr>
            <w:tcW w:w="5145" w:type="dxa"/>
            <w:tcBorders>
              <w:top w:val="single" w:sz="4" w:space="0" w:color="auto"/>
              <w:bottom w:val="single" w:sz="4" w:space="0" w:color="auto"/>
            </w:tcBorders>
            <w:shd w:val="clear" w:color="auto" w:fill="auto"/>
            <w:vAlign w:val="center"/>
          </w:tcPr>
          <w:p w14:paraId="53D43A7B" w14:textId="77777777" w:rsidR="00CA0DED" w:rsidRPr="005B66AF" w:rsidRDefault="00695317">
            <w:pPr>
              <w:jc w:val="left"/>
              <w:rPr>
                <w:sz w:val="18"/>
                <w:szCs w:val="18"/>
              </w:rPr>
            </w:pPr>
            <w:r w:rsidRPr="005B66AF">
              <w:rPr>
                <w:rFonts w:hint="eastAsia"/>
                <w:sz w:val="18"/>
                <w:szCs w:val="18"/>
              </w:rPr>
              <w:t>□信息化建设经费</w:t>
            </w:r>
          </w:p>
          <w:p w14:paraId="0FD457D4" w14:textId="77777777" w:rsidR="00CA0DED" w:rsidRPr="005B66AF" w:rsidRDefault="00695317">
            <w:pPr>
              <w:jc w:val="left"/>
              <w:rPr>
                <w:sz w:val="18"/>
                <w:szCs w:val="18"/>
              </w:rPr>
            </w:pPr>
            <w:r w:rsidRPr="005B66AF">
              <w:rPr>
                <w:rFonts w:hint="eastAsia"/>
                <w:sz w:val="18"/>
                <w:szCs w:val="18"/>
              </w:rPr>
              <w:t>□其他经费，请注明经费名称及经费代码</w:t>
            </w:r>
          </w:p>
        </w:tc>
      </w:tr>
      <w:tr w:rsidR="00CA0DED" w14:paraId="323FD6D0" w14:textId="77777777">
        <w:trPr>
          <w:trHeight w:val="794"/>
          <w:jc w:val="center"/>
        </w:trPr>
        <w:tc>
          <w:tcPr>
            <w:tcW w:w="2147" w:type="dxa"/>
            <w:shd w:val="clear" w:color="auto" w:fill="auto"/>
            <w:vAlign w:val="center"/>
          </w:tcPr>
          <w:p w14:paraId="3077AA06" w14:textId="77777777" w:rsidR="00CA0DED" w:rsidRPr="005B66AF" w:rsidRDefault="00695317">
            <w:pPr>
              <w:ind w:right="18"/>
              <w:jc w:val="right"/>
              <w:rPr>
                <w:sz w:val="32"/>
              </w:rPr>
            </w:pPr>
            <w:r w:rsidRPr="005B66AF">
              <w:rPr>
                <w:rFonts w:hint="eastAsia"/>
                <w:sz w:val="32"/>
              </w:rPr>
              <w:t>联 系 人：</w:t>
            </w:r>
          </w:p>
        </w:tc>
        <w:tc>
          <w:tcPr>
            <w:tcW w:w="5145" w:type="dxa"/>
            <w:tcBorders>
              <w:top w:val="single" w:sz="4" w:space="0" w:color="auto"/>
              <w:bottom w:val="single" w:sz="4" w:space="0" w:color="auto"/>
            </w:tcBorders>
            <w:shd w:val="clear" w:color="auto" w:fill="auto"/>
            <w:vAlign w:val="center"/>
          </w:tcPr>
          <w:p w14:paraId="79C268EA" w14:textId="77777777" w:rsidR="00CA0DED" w:rsidRPr="005B66AF" w:rsidRDefault="00CA0DED">
            <w:pPr>
              <w:jc w:val="left"/>
              <w:rPr>
                <w:sz w:val="18"/>
                <w:szCs w:val="18"/>
              </w:rPr>
            </w:pPr>
          </w:p>
        </w:tc>
      </w:tr>
      <w:tr w:rsidR="00CA0DED" w14:paraId="475D0D0F" w14:textId="77777777">
        <w:trPr>
          <w:trHeight w:val="794"/>
          <w:jc w:val="center"/>
        </w:trPr>
        <w:tc>
          <w:tcPr>
            <w:tcW w:w="2147" w:type="dxa"/>
            <w:shd w:val="clear" w:color="auto" w:fill="auto"/>
            <w:vAlign w:val="center"/>
          </w:tcPr>
          <w:p w14:paraId="5620C280" w14:textId="77777777" w:rsidR="00CA0DED" w:rsidRPr="005B66AF" w:rsidRDefault="00695317">
            <w:pPr>
              <w:ind w:right="18"/>
              <w:jc w:val="right"/>
              <w:rPr>
                <w:sz w:val="32"/>
                <w:u w:val="single"/>
              </w:rPr>
            </w:pPr>
            <w:r w:rsidRPr="005B66AF">
              <w:rPr>
                <w:rFonts w:hint="eastAsia"/>
                <w:sz w:val="32"/>
              </w:rPr>
              <w:t>申报日期：</w:t>
            </w:r>
          </w:p>
        </w:tc>
        <w:tc>
          <w:tcPr>
            <w:tcW w:w="5145" w:type="dxa"/>
            <w:tcBorders>
              <w:top w:val="single" w:sz="4" w:space="0" w:color="auto"/>
              <w:bottom w:val="single" w:sz="4" w:space="0" w:color="auto"/>
            </w:tcBorders>
            <w:shd w:val="clear" w:color="auto" w:fill="auto"/>
            <w:vAlign w:val="center"/>
          </w:tcPr>
          <w:p w14:paraId="41D299A4" w14:textId="77777777" w:rsidR="00CA0DED" w:rsidRPr="005B66AF" w:rsidRDefault="00695317">
            <w:pPr>
              <w:ind w:firstLineChars="400" w:firstLine="1280"/>
              <w:jc w:val="left"/>
              <w:rPr>
                <w:sz w:val="32"/>
              </w:rPr>
            </w:pPr>
            <w:r w:rsidRPr="005B66AF">
              <w:rPr>
                <w:rFonts w:hint="eastAsia"/>
                <w:sz w:val="32"/>
              </w:rPr>
              <w:t xml:space="preserve">年 </w:t>
            </w:r>
            <w:r w:rsidRPr="005B66AF">
              <w:rPr>
                <w:sz w:val="32"/>
              </w:rPr>
              <w:t xml:space="preserve">   </w:t>
            </w:r>
            <w:r w:rsidRPr="005B66AF">
              <w:rPr>
                <w:rFonts w:hint="eastAsia"/>
                <w:sz w:val="32"/>
              </w:rPr>
              <w:t xml:space="preserve">月 </w:t>
            </w:r>
            <w:r w:rsidRPr="005B66AF">
              <w:rPr>
                <w:sz w:val="32"/>
              </w:rPr>
              <w:t xml:space="preserve">    </w:t>
            </w:r>
            <w:r w:rsidRPr="005B66AF">
              <w:rPr>
                <w:rFonts w:hint="eastAsia"/>
                <w:sz w:val="32"/>
              </w:rPr>
              <w:t>日</w:t>
            </w:r>
          </w:p>
        </w:tc>
      </w:tr>
    </w:tbl>
    <w:p w14:paraId="57CAC22D" w14:textId="77777777" w:rsidR="00CA0DED" w:rsidRDefault="00CA0DED">
      <w:pPr>
        <w:spacing w:line="480" w:lineRule="exact"/>
        <w:rPr>
          <w:sz w:val="28"/>
        </w:rPr>
      </w:pPr>
    </w:p>
    <w:p w14:paraId="18882E5D" w14:textId="77777777" w:rsidR="00CA0DED" w:rsidRDefault="00CA0DED">
      <w:pPr>
        <w:widowControl/>
        <w:jc w:val="left"/>
        <w:rPr>
          <w:b/>
          <w:bCs/>
          <w:kern w:val="44"/>
          <w:sz w:val="44"/>
          <w:szCs w:val="44"/>
        </w:rPr>
      </w:pPr>
    </w:p>
    <w:p w14:paraId="3B675C7C" w14:textId="77777777" w:rsidR="00CA0DED" w:rsidRDefault="00695317">
      <w:pPr>
        <w:pStyle w:val="1"/>
        <w:jc w:val="center"/>
      </w:pPr>
      <w:bookmarkStart w:id="0" w:name="_Toc160186926"/>
      <w:r>
        <w:rPr>
          <w:rFonts w:hint="eastAsia"/>
        </w:rPr>
        <w:lastRenderedPageBreak/>
        <w:t>******</w:t>
      </w:r>
      <w:r>
        <w:rPr>
          <w:rFonts w:hint="eastAsia"/>
          <w:color w:val="FF0000"/>
        </w:rPr>
        <w:t>系统</w:t>
      </w:r>
      <w:r>
        <w:rPr>
          <w:rFonts w:hint="eastAsia"/>
        </w:rPr>
        <w:t>建设项目需求文档</w:t>
      </w:r>
      <w:bookmarkEnd w:id="0"/>
    </w:p>
    <w:p w14:paraId="0753CB74" w14:textId="77777777" w:rsidR="00CA0DED" w:rsidRDefault="00695317">
      <w:pPr>
        <w:jc w:val="center"/>
        <w:rPr>
          <w:b/>
          <w:bCs/>
          <w:sz w:val="28"/>
          <w:szCs w:val="28"/>
        </w:rPr>
      </w:pPr>
      <w:r>
        <w:rPr>
          <w:rFonts w:hint="eastAsia"/>
          <w:b/>
          <w:bCs/>
          <w:sz w:val="28"/>
          <w:szCs w:val="28"/>
        </w:rPr>
        <w:t>（供参考）</w:t>
      </w:r>
    </w:p>
    <w:p w14:paraId="34B0E2C7" w14:textId="77777777" w:rsidR="00CA0DED" w:rsidRDefault="00CA0DED"/>
    <w:p w14:paraId="00F8CAA2" w14:textId="77777777" w:rsidR="00CA0DED" w:rsidRDefault="00695317">
      <w:pPr>
        <w:pStyle w:val="2"/>
        <w:spacing w:line="415" w:lineRule="auto"/>
        <w:rPr>
          <w:rFonts w:ascii="宋体" w:eastAsia="宋体" w:hAnsi="宋体"/>
          <w:sz w:val="28"/>
          <w:szCs w:val="28"/>
        </w:rPr>
      </w:pPr>
      <w:bookmarkStart w:id="1" w:name="_Toc160186927"/>
      <w:r>
        <w:rPr>
          <w:rFonts w:ascii="宋体" w:eastAsia="宋体" w:hAnsi="宋体" w:hint="eastAsia"/>
          <w:sz w:val="28"/>
          <w:szCs w:val="28"/>
        </w:rPr>
        <w:t>一、</w:t>
      </w:r>
      <w:r>
        <w:rPr>
          <w:rFonts w:ascii="宋体" w:eastAsia="宋体" w:hAnsi="宋体"/>
          <w:sz w:val="28"/>
          <w:szCs w:val="28"/>
        </w:rPr>
        <w:t>采购清单</w:t>
      </w:r>
      <w:r>
        <w:rPr>
          <w:rFonts w:ascii="宋体" w:eastAsia="宋体" w:hAnsi="宋体" w:hint="eastAsia"/>
          <w:sz w:val="28"/>
          <w:szCs w:val="28"/>
        </w:rPr>
        <w:t>及预算</w:t>
      </w:r>
      <w:bookmarkEnd w:id="1"/>
    </w:p>
    <w:p w14:paraId="63825043" w14:textId="77777777" w:rsidR="00CA0DED" w:rsidRDefault="00695317">
      <w:pPr>
        <w:adjustRightInd w:val="0"/>
        <w:snapToGrid w:val="0"/>
        <w:spacing w:line="360" w:lineRule="auto"/>
        <w:ind w:firstLineChars="200" w:firstLine="480"/>
        <w:rPr>
          <w:sz w:val="24"/>
          <w:szCs w:val="24"/>
        </w:rPr>
      </w:pPr>
      <w:r>
        <w:rPr>
          <w:rFonts w:hint="eastAsia"/>
          <w:sz w:val="24"/>
          <w:szCs w:val="24"/>
        </w:rPr>
        <w:t>本次招标*</w:t>
      </w:r>
      <w:r>
        <w:rPr>
          <w:sz w:val="24"/>
          <w:szCs w:val="24"/>
        </w:rPr>
        <w:t>******</w:t>
      </w:r>
      <w:r>
        <w:rPr>
          <w:rFonts w:hint="eastAsia"/>
          <w:sz w:val="24"/>
          <w:szCs w:val="24"/>
        </w:rPr>
        <w:t>。主要包括以下*</w:t>
      </w:r>
      <w:r>
        <w:rPr>
          <w:sz w:val="24"/>
          <w:szCs w:val="24"/>
        </w:rPr>
        <w:t>个部分：</w:t>
      </w:r>
    </w:p>
    <w:tbl>
      <w:tblPr>
        <w:tblW w:w="83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5"/>
        <w:gridCol w:w="1774"/>
        <w:gridCol w:w="2396"/>
        <w:gridCol w:w="812"/>
        <w:gridCol w:w="776"/>
        <w:gridCol w:w="1716"/>
      </w:tblGrid>
      <w:tr w:rsidR="00CA0DED" w14:paraId="6C61E85C" w14:textId="77777777">
        <w:trPr>
          <w:trHeight w:val="567"/>
          <w:jc w:val="center"/>
        </w:trPr>
        <w:tc>
          <w:tcPr>
            <w:tcW w:w="875" w:type="dxa"/>
            <w:vAlign w:val="center"/>
          </w:tcPr>
          <w:p w14:paraId="194E0903"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序号</w:t>
            </w:r>
          </w:p>
        </w:tc>
        <w:tc>
          <w:tcPr>
            <w:tcW w:w="1774" w:type="dxa"/>
            <w:shd w:val="clear" w:color="auto" w:fill="auto"/>
            <w:vAlign w:val="center"/>
          </w:tcPr>
          <w:p w14:paraId="61BC81E4"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系统名称</w:t>
            </w:r>
          </w:p>
        </w:tc>
        <w:tc>
          <w:tcPr>
            <w:tcW w:w="2396" w:type="dxa"/>
            <w:shd w:val="clear" w:color="auto" w:fill="auto"/>
            <w:vAlign w:val="center"/>
          </w:tcPr>
          <w:p w14:paraId="17D004D0"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基本规格与配置要求</w:t>
            </w:r>
          </w:p>
        </w:tc>
        <w:tc>
          <w:tcPr>
            <w:tcW w:w="812" w:type="dxa"/>
            <w:vAlign w:val="center"/>
          </w:tcPr>
          <w:p w14:paraId="22555224"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数量</w:t>
            </w:r>
          </w:p>
        </w:tc>
        <w:tc>
          <w:tcPr>
            <w:tcW w:w="776" w:type="dxa"/>
            <w:vAlign w:val="center"/>
          </w:tcPr>
          <w:p w14:paraId="3E3CF9DB"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单价</w:t>
            </w:r>
          </w:p>
        </w:tc>
        <w:tc>
          <w:tcPr>
            <w:tcW w:w="1716" w:type="dxa"/>
            <w:vAlign w:val="center"/>
          </w:tcPr>
          <w:p w14:paraId="444A2B0A"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小计（万元）</w:t>
            </w:r>
          </w:p>
        </w:tc>
      </w:tr>
      <w:tr w:rsidR="00CA0DED" w14:paraId="49E71D2B" w14:textId="77777777">
        <w:trPr>
          <w:trHeight w:val="567"/>
          <w:jc w:val="center"/>
        </w:trPr>
        <w:tc>
          <w:tcPr>
            <w:tcW w:w="875" w:type="dxa"/>
            <w:vAlign w:val="center"/>
          </w:tcPr>
          <w:p w14:paraId="031C0770" w14:textId="77777777" w:rsidR="00CA0DED" w:rsidRDefault="00CA0DED">
            <w:pPr>
              <w:rPr>
                <w:rFonts w:ascii="Calibri" w:hAnsi="Calibri" w:cs="Times New Roman"/>
                <w:sz w:val="24"/>
                <w:szCs w:val="24"/>
              </w:rPr>
            </w:pPr>
          </w:p>
        </w:tc>
        <w:tc>
          <w:tcPr>
            <w:tcW w:w="1774" w:type="dxa"/>
            <w:shd w:val="clear" w:color="auto" w:fill="auto"/>
            <w:vAlign w:val="center"/>
          </w:tcPr>
          <w:p w14:paraId="65560A75" w14:textId="77777777" w:rsidR="00CA0DED" w:rsidRDefault="00CA0DED">
            <w:pPr>
              <w:rPr>
                <w:rFonts w:ascii="Calibri" w:hAnsi="Calibri" w:cs="Times New Roman"/>
                <w:sz w:val="24"/>
                <w:szCs w:val="24"/>
              </w:rPr>
            </w:pPr>
          </w:p>
        </w:tc>
        <w:tc>
          <w:tcPr>
            <w:tcW w:w="2396" w:type="dxa"/>
            <w:shd w:val="clear" w:color="auto" w:fill="auto"/>
            <w:vAlign w:val="center"/>
          </w:tcPr>
          <w:p w14:paraId="30DC223E" w14:textId="77777777" w:rsidR="00CA0DED" w:rsidRDefault="00CA0DED">
            <w:pPr>
              <w:rPr>
                <w:rFonts w:ascii="Calibri" w:hAnsi="Calibri" w:cs="Times New Roman"/>
                <w:sz w:val="24"/>
                <w:szCs w:val="24"/>
              </w:rPr>
            </w:pPr>
          </w:p>
        </w:tc>
        <w:tc>
          <w:tcPr>
            <w:tcW w:w="812" w:type="dxa"/>
            <w:vAlign w:val="center"/>
          </w:tcPr>
          <w:p w14:paraId="081A790C" w14:textId="77777777" w:rsidR="00CA0DED" w:rsidRDefault="00CA0DED">
            <w:pPr>
              <w:rPr>
                <w:rFonts w:ascii="Calibri" w:hAnsi="Calibri" w:cs="Times New Roman"/>
                <w:sz w:val="24"/>
                <w:szCs w:val="24"/>
              </w:rPr>
            </w:pPr>
          </w:p>
        </w:tc>
        <w:tc>
          <w:tcPr>
            <w:tcW w:w="776" w:type="dxa"/>
            <w:vAlign w:val="center"/>
          </w:tcPr>
          <w:p w14:paraId="7AA270A3" w14:textId="77777777" w:rsidR="00CA0DED" w:rsidRDefault="00CA0DED">
            <w:pPr>
              <w:rPr>
                <w:rFonts w:ascii="Calibri" w:hAnsi="Calibri" w:cs="Times New Roman"/>
                <w:sz w:val="24"/>
                <w:szCs w:val="24"/>
              </w:rPr>
            </w:pPr>
          </w:p>
        </w:tc>
        <w:tc>
          <w:tcPr>
            <w:tcW w:w="1716" w:type="dxa"/>
            <w:vAlign w:val="center"/>
          </w:tcPr>
          <w:p w14:paraId="44C80EA8" w14:textId="77777777" w:rsidR="00CA0DED" w:rsidRDefault="00CA0DED">
            <w:pPr>
              <w:rPr>
                <w:rFonts w:ascii="Calibri" w:hAnsi="Calibri" w:cs="Times New Roman"/>
                <w:sz w:val="24"/>
                <w:szCs w:val="24"/>
              </w:rPr>
            </w:pPr>
          </w:p>
        </w:tc>
      </w:tr>
      <w:tr w:rsidR="00CA0DED" w14:paraId="0E8D1BDC" w14:textId="77777777">
        <w:trPr>
          <w:trHeight w:val="567"/>
          <w:jc w:val="center"/>
        </w:trPr>
        <w:tc>
          <w:tcPr>
            <w:tcW w:w="875" w:type="dxa"/>
            <w:vAlign w:val="center"/>
          </w:tcPr>
          <w:p w14:paraId="4256E82B" w14:textId="77777777" w:rsidR="00CA0DED" w:rsidRDefault="00CA0DED">
            <w:pPr>
              <w:rPr>
                <w:rFonts w:ascii="Calibri" w:hAnsi="Calibri" w:cs="Times New Roman"/>
                <w:sz w:val="24"/>
                <w:szCs w:val="24"/>
              </w:rPr>
            </w:pPr>
          </w:p>
        </w:tc>
        <w:tc>
          <w:tcPr>
            <w:tcW w:w="1774" w:type="dxa"/>
            <w:shd w:val="clear" w:color="auto" w:fill="auto"/>
            <w:vAlign w:val="center"/>
          </w:tcPr>
          <w:p w14:paraId="1B158287" w14:textId="77777777" w:rsidR="00CA0DED" w:rsidRDefault="00CA0DED">
            <w:pPr>
              <w:rPr>
                <w:rFonts w:ascii="Calibri" w:hAnsi="Calibri" w:cs="Times New Roman"/>
                <w:sz w:val="24"/>
                <w:szCs w:val="24"/>
              </w:rPr>
            </w:pPr>
          </w:p>
        </w:tc>
        <w:tc>
          <w:tcPr>
            <w:tcW w:w="2396" w:type="dxa"/>
            <w:shd w:val="clear" w:color="auto" w:fill="auto"/>
            <w:vAlign w:val="center"/>
          </w:tcPr>
          <w:p w14:paraId="233D44C5" w14:textId="77777777" w:rsidR="00CA0DED" w:rsidRDefault="00CA0DED">
            <w:pPr>
              <w:rPr>
                <w:rFonts w:ascii="Calibri" w:hAnsi="Calibri" w:cs="Times New Roman"/>
                <w:sz w:val="24"/>
                <w:szCs w:val="24"/>
              </w:rPr>
            </w:pPr>
          </w:p>
        </w:tc>
        <w:tc>
          <w:tcPr>
            <w:tcW w:w="812" w:type="dxa"/>
            <w:vAlign w:val="center"/>
          </w:tcPr>
          <w:p w14:paraId="0083F73D" w14:textId="77777777" w:rsidR="00CA0DED" w:rsidRDefault="00CA0DED">
            <w:pPr>
              <w:rPr>
                <w:rFonts w:ascii="Calibri" w:hAnsi="Calibri" w:cs="Times New Roman"/>
                <w:sz w:val="24"/>
                <w:szCs w:val="24"/>
              </w:rPr>
            </w:pPr>
          </w:p>
        </w:tc>
        <w:tc>
          <w:tcPr>
            <w:tcW w:w="776" w:type="dxa"/>
            <w:vAlign w:val="center"/>
          </w:tcPr>
          <w:p w14:paraId="61B07F14" w14:textId="77777777" w:rsidR="00CA0DED" w:rsidRDefault="00CA0DED">
            <w:pPr>
              <w:rPr>
                <w:rFonts w:ascii="Calibri" w:hAnsi="Calibri" w:cs="Times New Roman"/>
                <w:sz w:val="24"/>
                <w:szCs w:val="24"/>
              </w:rPr>
            </w:pPr>
          </w:p>
        </w:tc>
        <w:tc>
          <w:tcPr>
            <w:tcW w:w="1716" w:type="dxa"/>
            <w:vAlign w:val="center"/>
          </w:tcPr>
          <w:p w14:paraId="4B080AA4" w14:textId="77777777" w:rsidR="00CA0DED" w:rsidRDefault="00CA0DED">
            <w:pPr>
              <w:rPr>
                <w:rFonts w:ascii="Calibri" w:hAnsi="Calibri" w:cs="Times New Roman"/>
                <w:sz w:val="24"/>
                <w:szCs w:val="24"/>
              </w:rPr>
            </w:pPr>
          </w:p>
        </w:tc>
      </w:tr>
    </w:tbl>
    <w:p w14:paraId="56727813" w14:textId="77777777" w:rsidR="00CA0DED" w:rsidRDefault="00695317">
      <w:pPr>
        <w:adjustRightInd w:val="0"/>
        <w:snapToGrid w:val="0"/>
        <w:spacing w:line="360" w:lineRule="auto"/>
        <w:ind w:firstLineChars="200" w:firstLine="480"/>
        <w:rPr>
          <w:sz w:val="24"/>
          <w:szCs w:val="24"/>
        </w:rPr>
      </w:pPr>
      <w:r>
        <w:rPr>
          <w:rFonts w:hint="eastAsia"/>
          <w:sz w:val="24"/>
          <w:szCs w:val="24"/>
        </w:rPr>
        <w:t>本项目预算总计：***万元。</w:t>
      </w:r>
    </w:p>
    <w:p w14:paraId="007550BD" w14:textId="77777777" w:rsidR="00CA0DED" w:rsidRDefault="00695317">
      <w:pPr>
        <w:adjustRightInd w:val="0"/>
        <w:snapToGrid w:val="0"/>
        <w:spacing w:line="360" w:lineRule="auto"/>
        <w:ind w:firstLineChars="200" w:firstLine="480"/>
        <w:rPr>
          <w:sz w:val="24"/>
          <w:szCs w:val="24"/>
        </w:rPr>
      </w:pPr>
      <w:r>
        <w:rPr>
          <w:rFonts w:hint="eastAsia"/>
          <w:sz w:val="24"/>
          <w:szCs w:val="24"/>
        </w:rPr>
        <w:t>项目预算支付计划：</w:t>
      </w:r>
      <w:r>
        <w:rPr>
          <w:rFonts w:hint="eastAsia"/>
          <w:color w:val="FF0000"/>
          <w:sz w:val="24"/>
          <w:szCs w:val="24"/>
        </w:rPr>
        <w:t>（从</w:t>
      </w:r>
      <w:r>
        <w:rPr>
          <w:color w:val="FF0000"/>
          <w:sz w:val="24"/>
          <w:szCs w:val="24"/>
        </w:rPr>
        <w:t>2023</w:t>
      </w:r>
      <w:r>
        <w:rPr>
          <w:rFonts w:hint="eastAsia"/>
          <w:color w:val="FF0000"/>
          <w:sz w:val="24"/>
          <w:szCs w:val="24"/>
        </w:rPr>
        <w:t>年起，学校财政资金项目实行国库集中支付，项目预算的支付计划务必相对精准，以免影响总体项目的执行率。）</w:t>
      </w:r>
    </w:p>
    <w:tbl>
      <w:tblPr>
        <w:tblW w:w="83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5"/>
        <w:gridCol w:w="1589"/>
        <w:gridCol w:w="1612"/>
        <w:gridCol w:w="1240"/>
        <w:gridCol w:w="1648"/>
        <w:gridCol w:w="1385"/>
      </w:tblGrid>
      <w:tr w:rsidR="00CA0DED" w14:paraId="0F50F5E2" w14:textId="77777777">
        <w:trPr>
          <w:trHeight w:val="567"/>
          <w:jc w:val="center"/>
        </w:trPr>
        <w:tc>
          <w:tcPr>
            <w:tcW w:w="875" w:type="dxa"/>
            <w:vAlign w:val="center"/>
          </w:tcPr>
          <w:p w14:paraId="2FA7225A" w14:textId="77777777" w:rsidR="00CA0DED" w:rsidRDefault="00695317">
            <w:pPr>
              <w:rPr>
                <w:rFonts w:ascii="Calibri" w:hAnsi="Calibri" w:cs="Times New Roman"/>
                <w:sz w:val="24"/>
                <w:szCs w:val="24"/>
              </w:rPr>
            </w:pPr>
            <w:r>
              <w:rPr>
                <w:rFonts w:ascii="Calibri" w:hAnsi="Calibri" w:cs="Times New Roman" w:hint="eastAsia"/>
                <w:sz w:val="24"/>
                <w:szCs w:val="24"/>
              </w:rPr>
              <w:t>年份</w:t>
            </w:r>
          </w:p>
        </w:tc>
        <w:tc>
          <w:tcPr>
            <w:tcW w:w="1589" w:type="dxa"/>
            <w:shd w:val="clear" w:color="auto" w:fill="auto"/>
            <w:vAlign w:val="center"/>
          </w:tcPr>
          <w:p w14:paraId="39DD994F" w14:textId="77777777" w:rsidR="00CA0DED" w:rsidRDefault="00695317">
            <w:pPr>
              <w:rPr>
                <w:rFonts w:ascii="Calibri" w:hAnsi="Calibri" w:cs="Times New Roman"/>
                <w:sz w:val="24"/>
                <w:szCs w:val="24"/>
              </w:rPr>
            </w:pPr>
            <w:r>
              <w:rPr>
                <w:rFonts w:ascii="Calibri" w:hAnsi="Calibri" w:cs="Times New Roman" w:hint="eastAsia"/>
                <w:sz w:val="24"/>
                <w:szCs w:val="24"/>
              </w:rPr>
              <w:t>2024</w:t>
            </w:r>
            <w:r>
              <w:rPr>
                <w:rFonts w:ascii="Calibri" w:hAnsi="Calibri" w:cs="Times New Roman" w:hint="eastAsia"/>
                <w:sz w:val="24"/>
                <w:szCs w:val="24"/>
              </w:rPr>
              <w:t>年</w:t>
            </w:r>
            <w:r>
              <w:rPr>
                <w:rFonts w:hint="eastAsia"/>
                <w:sz w:val="24"/>
                <w:szCs w:val="24"/>
              </w:rPr>
              <w:t>支付</w:t>
            </w:r>
          </w:p>
        </w:tc>
        <w:tc>
          <w:tcPr>
            <w:tcW w:w="1612" w:type="dxa"/>
            <w:shd w:val="clear" w:color="auto" w:fill="auto"/>
            <w:vAlign w:val="center"/>
          </w:tcPr>
          <w:p w14:paraId="054F3D0A" w14:textId="77777777" w:rsidR="00CA0DED" w:rsidRDefault="00695317">
            <w:pPr>
              <w:rPr>
                <w:rFonts w:ascii="Calibri" w:hAnsi="Calibri" w:cs="Times New Roman"/>
                <w:sz w:val="24"/>
                <w:szCs w:val="24"/>
              </w:rPr>
            </w:pPr>
            <w:r>
              <w:rPr>
                <w:rFonts w:ascii="Calibri" w:hAnsi="Calibri" w:cs="Times New Roman" w:hint="eastAsia"/>
                <w:sz w:val="24"/>
                <w:szCs w:val="24"/>
              </w:rPr>
              <w:t>2025</w:t>
            </w:r>
            <w:r>
              <w:rPr>
                <w:rFonts w:ascii="Calibri" w:hAnsi="Calibri" w:cs="Times New Roman" w:hint="eastAsia"/>
                <w:sz w:val="24"/>
                <w:szCs w:val="24"/>
              </w:rPr>
              <w:t>年</w:t>
            </w:r>
            <w:r>
              <w:rPr>
                <w:rFonts w:hint="eastAsia"/>
                <w:sz w:val="24"/>
                <w:szCs w:val="24"/>
              </w:rPr>
              <w:t>支付</w:t>
            </w:r>
          </w:p>
        </w:tc>
        <w:tc>
          <w:tcPr>
            <w:tcW w:w="1240" w:type="dxa"/>
            <w:vAlign w:val="center"/>
          </w:tcPr>
          <w:p w14:paraId="4BE54F72" w14:textId="77777777" w:rsidR="00CA0DED" w:rsidRDefault="00695317">
            <w:pPr>
              <w:rPr>
                <w:rFonts w:ascii="Calibri" w:hAnsi="Calibri" w:cs="Times New Roman"/>
                <w:sz w:val="24"/>
                <w:szCs w:val="24"/>
              </w:rPr>
            </w:pPr>
            <w:r>
              <w:rPr>
                <w:rFonts w:ascii="Calibri" w:hAnsi="Calibri" w:cs="Times New Roman" w:hint="eastAsia"/>
                <w:sz w:val="24"/>
                <w:szCs w:val="24"/>
              </w:rPr>
              <w:t>...</w:t>
            </w:r>
          </w:p>
        </w:tc>
        <w:tc>
          <w:tcPr>
            <w:tcW w:w="1648" w:type="dxa"/>
            <w:vAlign w:val="center"/>
          </w:tcPr>
          <w:p w14:paraId="3725A5B3" w14:textId="77777777" w:rsidR="00CA0DED" w:rsidRDefault="00CA0DED">
            <w:pPr>
              <w:rPr>
                <w:rFonts w:ascii="Calibri" w:hAnsi="Calibri" w:cs="Times New Roman"/>
                <w:sz w:val="24"/>
                <w:szCs w:val="24"/>
              </w:rPr>
            </w:pPr>
          </w:p>
        </w:tc>
        <w:tc>
          <w:tcPr>
            <w:tcW w:w="1385" w:type="dxa"/>
            <w:vAlign w:val="center"/>
          </w:tcPr>
          <w:p w14:paraId="3A52A356" w14:textId="77777777" w:rsidR="00CA0DED" w:rsidRDefault="00CA0DED">
            <w:pPr>
              <w:rPr>
                <w:rFonts w:ascii="Calibri" w:hAnsi="Calibri" w:cs="Times New Roman"/>
                <w:sz w:val="24"/>
                <w:szCs w:val="24"/>
              </w:rPr>
            </w:pPr>
          </w:p>
        </w:tc>
      </w:tr>
      <w:tr w:rsidR="00CA0DED" w14:paraId="07DEE449" w14:textId="77777777">
        <w:trPr>
          <w:trHeight w:val="567"/>
          <w:jc w:val="center"/>
        </w:trPr>
        <w:tc>
          <w:tcPr>
            <w:tcW w:w="875" w:type="dxa"/>
            <w:vAlign w:val="center"/>
          </w:tcPr>
          <w:p w14:paraId="2FF59833" w14:textId="77777777" w:rsidR="00CA0DED" w:rsidRDefault="00695317">
            <w:pPr>
              <w:rPr>
                <w:rFonts w:ascii="Calibri" w:hAnsi="Calibri" w:cs="Times New Roman"/>
                <w:sz w:val="24"/>
                <w:szCs w:val="24"/>
              </w:rPr>
            </w:pPr>
            <w:r>
              <w:rPr>
                <w:rFonts w:ascii="Calibri" w:hAnsi="Calibri" w:cs="Times New Roman" w:hint="eastAsia"/>
                <w:sz w:val="24"/>
                <w:szCs w:val="24"/>
              </w:rPr>
              <w:t>金额</w:t>
            </w:r>
          </w:p>
        </w:tc>
        <w:tc>
          <w:tcPr>
            <w:tcW w:w="1589" w:type="dxa"/>
            <w:shd w:val="clear" w:color="auto" w:fill="auto"/>
            <w:vAlign w:val="center"/>
          </w:tcPr>
          <w:p w14:paraId="7BDC9FBC" w14:textId="77777777" w:rsidR="00CA0DED" w:rsidRDefault="00CA0DED">
            <w:pPr>
              <w:rPr>
                <w:rFonts w:ascii="Calibri" w:hAnsi="Calibri" w:cs="Times New Roman"/>
                <w:sz w:val="24"/>
                <w:szCs w:val="24"/>
              </w:rPr>
            </w:pPr>
          </w:p>
        </w:tc>
        <w:tc>
          <w:tcPr>
            <w:tcW w:w="1612" w:type="dxa"/>
            <w:shd w:val="clear" w:color="auto" w:fill="auto"/>
            <w:vAlign w:val="center"/>
          </w:tcPr>
          <w:p w14:paraId="59E8ECE0" w14:textId="77777777" w:rsidR="00CA0DED" w:rsidRDefault="00CA0DED">
            <w:pPr>
              <w:rPr>
                <w:rFonts w:ascii="Calibri" w:hAnsi="Calibri" w:cs="Times New Roman"/>
                <w:sz w:val="24"/>
                <w:szCs w:val="24"/>
              </w:rPr>
            </w:pPr>
          </w:p>
        </w:tc>
        <w:tc>
          <w:tcPr>
            <w:tcW w:w="1240" w:type="dxa"/>
            <w:vAlign w:val="center"/>
          </w:tcPr>
          <w:p w14:paraId="57D437B2" w14:textId="77777777" w:rsidR="00CA0DED" w:rsidRDefault="00CA0DED">
            <w:pPr>
              <w:rPr>
                <w:rFonts w:ascii="Calibri" w:hAnsi="Calibri" w:cs="Times New Roman"/>
                <w:sz w:val="24"/>
                <w:szCs w:val="24"/>
              </w:rPr>
            </w:pPr>
          </w:p>
        </w:tc>
        <w:tc>
          <w:tcPr>
            <w:tcW w:w="1648" w:type="dxa"/>
            <w:vAlign w:val="center"/>
          </w:tcPr>
          <w:p w14:paraId="03699E34" w14:textId="77777777" w:rsidR="00CA0DED" w:rsidRDefault="00CA0DED">
            <w:pPr>
              <w:rPr>
                <w:rFonts w:ascii="Calibri" w:hAnsi="Calibri" w:cs="Times New Roman"/>
                <w:sz w:val="24"/>
                <w:szCs w:val="24"/>
              </w:rPr>
            </w:pPr>
          </w:p>
        </w:tc>
        <w:tc>
          <w:tcPr>
            <w:tcW w:w="1385" w:type="dxa"/>
            <w:vAlign w:val="center"/>
          </w:tcPr>
          <w:p w14:paraId="05E6F202" w14:textId="77777777" w:rsidR="00CA0DED" w:rsidRDefault="00CA0DED">
            <w:pPr>
              <w:rPr>
                <w:rFonts w:ascii="Calibri" w:hAnsi="Calibri" w:cs="Times New Roman"/>
                <w:sz w:val="24"/>
                <w:szCs w:val="24"/>
              </w:rPr>
            </w:pPr>
          </w:p>
        </w:tc>
      </w:tr>
    </w:tbl>
    <w:p w14:paraId="0CE888C8" w14:textId="77777777" w:rsidR="00CA0DED" w:rsidRDefault="00CA0DED">
      <w:pPr>
        <w:adjustRightInd w:val="0"/>
        <w:snapToGrid w:val="0"/>
        <w:spacing w:line="360" w:lineRule="auto"/>
        <w:ind w:firstLineChars="200" w:firstLine="480"/>
        <w:rPr>
          <w:sz w:val="24"/>
          <w:szCs w:val="24"/>
        </w:rPr>
      </w:pPr>
    </w:p>
    <w:p w14:paraId="4FD42657" w14:textId="77777777" w:rsidR="00CA0DED" w:rsidRDefault="00695317">
      <w:pPr>
        <w:pStyle w:val="2"/>
        <w:spacing w:line="415" w:lineRule="auto"/>
        <w:rPr>
          <w:rFonts w:ascii="宋体" w:eastAsia="宋体" w:hAnsi="宋体"/>
          <w:sz w:val="28"/>
          <w:szCs w:val="28"/>
        </w:rPr>
      </w:pPr>
      <w:bookmarkStart w:id="2" w:name="_Toc160186928"/>
      <w:r>
        <w:rPr>
          <w:rFonts w:ascii="宋体" w:eastAsia="宋体" w:hAnsi="宋体" w:hint="eastAsia"/>
          <w:sz w:val="28"/>
          <w:szCs w:val="28"/>
        </w:rPr>
        <w:t>二、项目概况</w:t>
      </w:r>
      <w:bookmarkEnd w:id="2"/>
    </w:p>
    <w:p w14:paraId="18CFAE9A"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为进一步提升师生信息化应用体验，提高***管理信息化水平，通过本项目实施建立****系统，为师生提供***服务等</w:t>
      </w:r>
      <w:r>
        <w:rPr>
          <w:sz w:val="24"/>
          <w:szCs w:val="24"/>
        </w:rPr>
        <w:t>*****************</w:t>
      </w:r>
    </w:p>
    <w:p w14:paraId="7269F8FF"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rFonts w:hint="eastAsia"/>
          <w:color w:val="FF0000"/>
          <w:sz w:val="24"/>
          <w:szCs w:val="24"/>
        </w:rPr>
        <w:t>（如果是系统升级，还需要写明系统之前的基本功能；新升级的系统与原系统的关系，如何实现对接等要求。）</w:t>
      </w:r>
    </w:p>
    <w:p w14:paraId="66825189" w14:textId="77777777" w:rsidR="00CA0DED" w:rsidRDefault="00695317">
      <w:pPr>
        <w:tabs>
          <w:tab w:val="left" w:pos="2310"/>
          <w:tab w:val="left" w:pos="6660"/>
        </w:tabs>
        <w:adjustRightInd w:val="0"/>
        <w:snapToGrid w:val="0"/>
        <w:spacing w:line="360" w:lineRule="auto"/>
        <w:ind w:firstLineChars="200" w:firstLine="482"/>
        <w:rPr>
          <w:rFonts w:ascii="楷体" w:eastAsia="楷体" w:hAnsi="楷体"/>
          <w:b/>
          <w:sz w:val="24"/>
          <w:szCs w:val="24"/>
        </w:rPr>
      </w:pPr>
      <w:r>
        <w:rPr>
          <w:rFonts w:ascii="楷体" w:eastAsia="楷体" w:hAnsi="楷体" w:hint="eastAsia"/>
          <w:b/>
          <w:sz w:val="24"/>
          <w:szCs w:val="24"/>
        </w:rPr>
        <w:t>（一）建设目标</w:t>
      </w:r>
    </w:p>
    <w:p w14:paraId="307EDB33"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color w:val="FF0000"/>
          <w:sz w:val="24"/>
          <w:szCs w:val="24"/>
        </w:rPr>
        <w:t>******************</w:t>
      </w:r>
    </w:p>
    <w:p w14:paraId="0DABF29F"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具体目标为：</w:t>
      </w:r>
    </w:p>
    <w:p w14:paraId="18876EFE"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color w:val="FF0000"/>
          <w:sz w:val="24"/>
          <w:szCs w:val="24"/>
        </w:rPr>
        <w:t>******************</w:t>
      </w:r>
    </w:p>
    <w:p w14:paraId="1EB9C6B7"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color w:val="FF0000"/>
          <w:sz w:val="24"/>
          <w:szCs w:val="24"/>
        </w:rPr>
        <w:t>1</w:t>
      </w:r>
      <w:r>
        <w:rPr>
          <w:rFonts w:hint="eastAsia"/>
          <w:color w:val="FF0000"/>
          <w:sz w:val="24"/>
          <w:szCs w:val="24"/>
        </w:rPr>
        <w:t>．</w:t>
      </w:r>
      <w:r>
        <w:rPr>
          <w:color w:val="FF0000"/>
          <w:sz w:val="24"/>
          <w:szCs w:val="24"/>
        </w:rPr>
        <w:t>*******************</w:t>
      </w:r>
    </w:p>
    <w:p w14:paraId="5809160C"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color w:val="FF0000"/>
          <w:sz w:val="24"/>
          <w:szCs w:val="24"/>
        </w:rPr>
        <w:lastRenderedPageBreak/>
        <w:t>2</w:t>
      </w:r>
      <w:r>
        <w:rPr>
          <w:rFonts w:hint="eastAsia"/>
          <w:color w:val="FF0000"/>
          <w:sz w:val="24"/>
          <w:szCs w:val="24"/>
        </w:rPr>
        <w:t>．</w:t>
      </w:r>
      <w:r>
        <w:rPr>
          <w:color w:val="FF0000"/>
          <w:sz w:val="24"/>
          <w:szCs w:val="24"/>
        </w:rPr>
        <w:t>*******************</w:t>
      </w:r>
    </w:p>
    <w:p w14:paraId="6F9FB3B5"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color w:val="FF0000"/>
          <w:sz w:val="24"/>
          <w:szCs w:val="24"/>
        </w:rPr>
        <w:t>*******</w:t>
      </w:r>
    </w:p>
    <w:p w14:paraId="5CBE0F6D" w14:textId="77777777" w:rsidR="00CA0DED" w:rsidRDefault="00695317">
      <w:pPr>
        <w:tabs>
          <w:tab w:val="left" w:pos="2310"/>
          <w:tab w:val="left" w:pos="6660"/>
        </w:tabs>
        <w:adjustRightInd w:val="0"/>
        <w:snapToGrid w:val="0"/>
        <w:spacing w:line="360" w:lineRule="auto"/>
        <w:ind w:firstLineChars="200" w:firstLine="482"/>
        <w:rPr>
          <w:rFonts w:ascii="楷体" w:eastAsia="楷体" w:hAnsi="楷体"/>
          <w:b/>
          <w:sz w:val="24"/>
          <w:szCs w:val="24"/>
        </w:rPr>
      </w:pPr>
      <w:r>
        <w:rPr>
          <w:rFonts w:ascii="楷体" w:eastAsia="楷体" w:hAnsi="楷体" w:hint="eastAsia"/>
          <w:b/>
          <w:sz w:val="24"/>
          <w:szCs w:val="24"/>
        </w:rPr>
        <w:t>（二）总体要求</w:t>
      </w:r>
    </w:p>
    <w:p w14:paraId="0262BF5D"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rFonts w:hint="eastAsia"/>
          <w:color w:val="FF0000"/>
          <w:sz w:val="24"/>
          <w:szCs w:val="24"/>
        </w:rPr>
        <w:t>*</w:t>
      </w:r>
      <w:r>
        <w:rPr>
          <w:color w:val="FF0000"/>
          <w:sz w:val="24"/>
          <w:szCs w:val="24"/>
        </w:rPr>
        <w:t>*****</w:t>
      </w:r>
    </w:p>
    <w:p w14:paraId="21540271" w14:textId="77777777" w:rsidR="00CA0DED" w:rsidRDefault="00695317">
      <w:pPr>
        <w:pStyle w:val="2"/>
        <w:spacing w:line="415" w:lineRule="auto"/>
        <w:rPr>
          <w:rFonts w:ascii="宋体" w:eastAsia="宋体" w:hAnsi="宋体"/>
          <w:sz w:val="28"/>
          <w:szCs w:val="28"/>
        </w:rPr>
      </w:pPr>
      <w:bookmarkStart w:id="3" w:name="_Toc160186929"/>
      <w:r>
        <w:rPr>
          <w:rFonts w:ascii="宋体" w:eastAsia="宋体" w:hAnsi="宋体" w:hint="eastAsia"/>
          <w:sz w:val="28"/>
          <w:szCs w:val="28"/>
        </w:rPr>
        <w:t>三、项目建设内容</w:t>
      </w:r>
      <w:bookmarkEnd w:id="3"/>
    </w:p>
    <w:p w14:paraId="2EEE709C"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rFonts w:hint="eastAsia"/>
          <w:color w:val="FF0000"/>
          <w:sz w:val="24"/>
          <w:szCs w:val="24"/>
        </w:rPr>
        <w:t>【主要写本系统将实现哪些业务功能。</w:t>
      </w:r>
      <w:r>
        <w:rPr>
          <w:color w:val="FF0000"/>
          <w:sz w:val="24"/>
          <w:szCs w:val="24"/>
        </w:rPr>
        <w:t>请</w:t>
      </w:r>
      <w:r>
        <w:rPr>
          <w:rFonts w:hint="eastAsia"/>
          <w:color w:val="FF0000"/>
          <w:sz w:val="24"/>
          <w:szCs w:val="24"/>
        </w:rPr>
        <w:t>务</w:t>
      </w:r>
      <w:r>
        <w:rPr>
          <w:color w:val="FF0000"/>
          <w:sz w:val="24"/>
          <w:szCs w:val="24"/>
        </w:rPr>
        <w:t>必详细描述，切勿三言两语需求不清、不细、不实，</w:t>
      </w:r>
      <w:r>
        <w:rPr>
          <w:rFonts w:hint="eastAsia"/>
          <w:color w:val="FF0000"/>
          <w:sz w:val="24"/>
          <w:szCs w:val="24"/>
        </w:rPr>
        <w:t>以免</w:t>
      </w:r>
      <w:r>
        <w:rPr>
          <w:color w:val="FF0000"/>
          <w:sz w:val="24"/>
          <w:szCs w:val="24"/>
        </w:rPr>
        <w:t>项目无法通过立项论证。</w:t>
      </w:r>
      <w:r>
        <w:rPr>
          <w:rFonts w:hint="eastAsia"/>
          <w:color w:val="FF0000"/>
          <w:sz w:val="24"/>
          <w:szCs w:val="24"/>
        </w:rPr>
        <w:t>】</w:t>
      </w:r>
    </w:p>
    <w:p w14:paraId="0C62ED10" w14:textId="77777777" w:rsidR="00CA0DED" w:rsidRDefault="00CA0DED">
      <w:pPr>
        <w:tabs>
          <w:tab w:val="left" w:pos="2310"/>
          <w:tab w:val="left" w:pos="6660"/>
        </w:tabs>
        <w:adjustRightInd w:val="0"/>
        <w:snapToGrid w:val="0"/>
        <w:spacing w:line="360" w:lineRule="auto"/>
        <w:ind w:firstLineChars="200" w:firstLine="480"/>
        <w:rPr>
          <w:color w:val="FF0000"/>
          <w:sz w:val="24"/>
          <w:szCs w:val="24"/>
        </w:rPr>
      </w:pPr>
    </w:p>
    <w:p w14:paraId="4A2D30DD" w14:textId="77777777" w:rsidR="00CA0DED" w:rsidRDefault="00695317">
      <w:pPr>
        <w:pStyle w:val="2"/>
        <w:spacing w:line="415" w:lineRule="auto"/>
        <w:rPr>
          <w:rFonts w:ascii="宋体" w:eastAsia="宋体" w:hAnsi="宋体"/>
          <w:sz w:val="28"/>
          <w:szCs w:val="28"/>
        </w:rPr>
      </w:pPr>
      <w:bookmarkStart w:id="4" w:name="_Toc160186930"/>
      <w:r>
        <w:rPr>
          <w:rFonts w:ascii="宋体" w:eastAsia="宋体" w:hAnsi="宋体" w:hint="eastAsia"/>
          <w:sz w:val="28"/>
          <w:szCs w:val="28"/>
        </w:rPr>
        <w:t>四、项目建设要求</w:t>
      </w:r>
      <w:bookmarkEnd w:id="4"/>
    </w:p>
    <w:p w14:paraId="42B87503" w14:textId="77777777" w:rsidR="00CA0DED" w:rsidRDefault="00695317">
      <w:pPr>
        <w:tabs>
          <w:tab w:val="left" w:pos="2310"/>
          <w:tab w:val="left" w:pos="6660"/>
        </w:tabs>
        <w:adjustRightInd w:val="0"/>
        <w:snapToGrid w:val="0"/>
        <w:spacing w:line="360" w:lineRule="auto"/>
        <w:ind w:firstLineChars="200" w:firstLine="480"/>
        <w:rPr>
          <w:color w:val="FF0000"/>
          <w:sz w:val="24"/>
          <w:szCs w:val="24"/>
        </w:rPr>
      </w:pPr>
      <w:r>
        <w:rPr>
          <w:rFonts w:hint="eastAsia"/>
          <w:color w:val="FF0000"/>
          <w:sz w:val="24"/>
          <w:szCs w:val="24"/>
        </w:rPr>
        <w:t>【第四</w:t>
      </w:r>
      <w:r>
        <w:rPr>
          <w:color w:val="FF0000"/>
          <w:sz w:val="24"/>
          <w:szCs w:val="24"/>
        </w:rPr>
        <w:t>部分是</w:t>
      </w:r>
      <w:r>
        <w:rPr>
          <w:rFonts w:hint="eastAsia"/>
          <w:color w:val="FF0000"/>
          <w:sz w:val="24"/>
          <w:szCs w:val="24"/>
        </w:rPr>
        <w:t>学校对新建系统的统一要求，如与实际建设情况不符请以修订的方式进行编写并与信息中心确认是否可以修改。】</w:t>
      </w:r>
    </w:p>
    <w:p w14:paraId="396DCF0E" w14:textId="77777777" w:rsidR="00CA0DED" w:rsidRDefault="00695317">
      <w:pPr>
        <w:pStyle w:val="3"/>
        <w:spacing w:before="100" w:after="100"/>
        <w:rPr>
          <w:rFonts w:cs="宋体"/>
          <w:sz w:val="24"/>
          <w:szCs w:val="24"/>
        </w:rPr>
      </w:pPr>
      <w:bookmarkStart w:id="5" w:name="_Toc160186931"/>
      <w:r>
        <w:rPr>
          <w:rFonts w:cs="宋体" w:hint="eastAsia"/>
          <w:sz w:val="24"/>
          <w:szCs w:val="24"/>
        </w:rPr>
        <w:t>4.1技术要求</w:t>
      </w:r>
      <w:bookmarkEnd w:id="5"/>
    </w:p>
    <w:p w14:paraId="44AD1331"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hint="eastAsia"/>
          <w:b w:val="0"/>
          <w:bCs/>
          <w:sz w:val="24"/>
          <w:szCs w:val="24"/>
        </w:rPr>
        <w:t>4.1.1技术路线</w:t>
      </w:r>
    </w:p>
    <w:p w14:paraId="3EC6271A"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提供的平台和系统所采用的技术路线应充分支持我校数字化校园的应用需求和未来发展，确保整体架构设计的科学性、数据结构设计的合理性、核心算法设计的先进性、部署设计的灵活性，确保系统的整体性能优越。</w:t>
      </w:r>
    </w:p>
    <w:p w14:paraId="52D6E44A"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（1）标准化</w:t>
      </w:r>
    </w:p>
    <w:p w14:paraId="1900CE8A" w14:textId="77777777" w:rsidR="00CA0DED" w:rsidRDefault="00695317">
      <w:pPr>
        <w:tabs>
          <w:tab w:val="left" w:pos="2310"/>
          <w:tab w:val="left" w:pos="6660"/>
        </w:tabs>
        <w:adjustRightInd w:val="0"/>
        <w:snapToGrid w:val="0"/>
        <w:spacing w:line="360" w:lineRule="auto"/>
        <w:ind w:firstLineChars="200" w:firstLine="480"/>
        <w:rPr>
          <w:sz w:val="24"/>
          <w:szCs w:val="24"/>
        </w:rPr>
      </w:pPr>
      <w:r>
        <w:rPr>
          <w:sz w:val="24"/>
          <w:szCs w:val="24"/>
        </w:rPr>
        <w:t>系统的建设必须符合和遵守学校制定的信息化相关标准要求，以便规范地进行业务数据的采集、存储、传输、应用。</w:t>
      </w:r>
    </w:p>
    <w:p w14:paraId="4F004DF0"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（2）规范化</w:t>
      </w:r>
    </w:p>
    <w:p w14:paraId="59BAC6CE"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项目需遵循GB/T 11457-2006（信息技术软件工程）、GB/T 9385-2008（计算机软件需求规格说明）、GB/T 5532-2008（计算机软件测试）、GB/T 8567-2006（计算机软件文档编制）等规范。</w:t>
      </w:r>
    </w:p>
    <w:p w14:paraId="6D69A5C6"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（3）</w:t>
      </w:r>
      <w:r>
        <w:rPr>
          <w:sz w:val="24"/>
          <w:szCs w:val="24"/>
        </w:rPr>
        <w:t>应用程序开发与运行结构</w:t>
      </w:r>
    </w:p>
    <w:p w14:paraId="09098E13" w14:textId="77777777" w:rsidR="00CA0DED" w:rsidRDefault="00695317">
      <w:pPr>
        <w:tabs>
          <w:tab w:val="left" w:pos="2310"/>
          <w:tab w:val="left" w:pos="6660"/>
        </w:tabs>
        <w:adjustRightInd w:val="0"/>
        <w:snapToGrid w:val="0"/>
        <w:spacing w:line="360" w:lineRule="auto"/>
        <w:ind w:firstLineChars="200" w:firstLine="480"/>
        <w:rPr>
          <w:sz w:val="24"/>
          <w:szCs w:val="24"/>
        </w:rPr>
      </w:pPr>
      <w:r>
        <w:rPr>
          <w:sz w:val="24"/>
          <w:szCs w:val="24"/>
        </w:rPr>
        <w:t>应用系统平台的开发及运行结构要基于后台数据库的三层架构，即应用服务器</w:t>
      </w:r>
      <w:r>
        <w:rPr>
          <w:rFonts w:hint="eastAsia"/>
          <w:sz w:val="24"/>
          <w:szCs w:val="24"/>
        </w:rPr>
        <w:t>、应用客户端、</w:t>
      </w:r>
      <w:r>
        <w:rPr>
          <w:sz w:val="24"/>
          <w:szCs w:val="24"/>
        </w:rPr>
        <w:t>数据服务器。</w:t>
      </w:r>
    </w:p>
    <w:p w14:paraId="4E9C2D2B"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lastRenderedPageBreak/>
        <w:t>（4）</w:t>
      </w:r>
      <w:r>
        <w:rPr>
          <w:sz w:val="24"/>
          <w:szCs w:val="24"/>
        </w:rPr>
        <w:t>面向对象的组件技术</w:t>
      </w:r>
    </w:p>
    <w:p w14:paraId="587DA249"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整体架构可扩展，具体功能模块化，且模块之间松耦合，使用</w:t>
      </w:r>
      <w:r>
        <w:rPr>
          <w:sz w:val="24"/>
          <w:szCs w:val="24"/>
        </w:rPr>
        <w:t>面向对象的组件技术</w:t>
      </w:r>
      <w:r>
        <w:rPr>
          <w:rFonts w:hint="eastAsia"/>
          <w:sz w:val="24"/>
          <w:szCs w:val="24"/>
        </w:rPr>
        <w:t>搭建前</w:t>
      </w:r>
      <w:r>
        <w:rPr>
          <w:sz w:val="24"/>
          <w:szCs w:val="24"/>
        </w:rPr>
        <w:t>、后台应用程序。</w:t>
      </w:r>
    </w:p>
    <w:p w14:paraId="66C7B84A"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（5）</w:t>
      </w:r>
      <w:r>
        <w:rPr>
          <w:sz w:val="24"/>
          <w:szCs w:val="24"/>
        </w:rPr>
        <w:t>开发语言</w:t>
      </w:r>
    </w:p>
    <w:p w14:paraId="16F5CCB2"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cs="宋体"/>
          <w:sz w:val="24"/>
          <w:szCs w:val="24"/>
        </w:rPr>
        <w:t>根据具体业务需求和技术栈选用Java、PHP、Python、Node.js等编程语言，结合Spring Boot、Django、Express等Web框架开发后端服务</w:t>
      </w:r>
      <w:r>
        <w:rPr>
          <w:rFonts w:hint="eastAsia"/>
          <w:sz w:val="24"/>
          <w:szCs w:val="24"/>
        </w:rPr>
        <w:t>,</w:t>
      </w:r>
      <w:r>
        <w:rPr>
          <w:sz w:val="24"/>
          <w:szCs w:val="24"/>
        </w:rPr>
        <w:t>基于B/S架构，应用系统必须基于Oracle</w:t>
      </w:r>
      <w:r>
        <w:rPr>
          <w:rFonts w:hint="eastAsia"/>
          <w:sz w:val="24"/>
          <w:szCs w:val="24"/>
        </w:rPr>
        <w:t>11g</w:t>
      </w:r>
      <w:r>
        <w:rPr>
          <w:sz w:val="24"/>
          <w:szCs w:val="24"/>
        </w:rPr>
        <w:t>(</w:t>
      </w:r>
      <w:r>
        <w:rPr>
          <w:rFonts w:eastAsiaTheme="minorEastAsia" w:cs="宋体"/>
          <w:sz w:val="24"/>
          <w:szCs w:val="24"/>
        </w:rPr>
        <w:t>MySQL</w:t>
      </w:r>
      <w:r>
        <w:rPr>
          <w:rFonts w:eastAsiaTheme="minorEastAsia" w:cs="宋体" w:hint="eastAsia"/>
          <w:sz w:val="24"/>
          <w:szCs w:val="24"/>
        </w:rPr>
        <w:t xml:space="preserve"> 5.7</w:t>
      </w:r>
      <w:r>
        <w:rPr>
          <w:rFonts w:eastAsiaTheme="minorEastAsia" w:cs="宋体"/>
          <w:sz w:val="24"/>
          <w:szCs w:val="24"/>
        </w:rPr>
        <w:t>\SQL Server</w:t>
      </w:r>
      <w:r>
        <w:rPr>
          <w:rFonts w:eastAsiaTheme="minorEastAsia" w:cs="宋体" w:hint="eastAsia"/>
          <w:sz w:val="24"/>
          <w:szCs w:val="24"/>
        </w:rPr>
        <w:t>2008</w:t>
      </w:r>
      <w:r>
        <w:rPr>
          <w:sz w:val="24"/>
          <w:szCs w:val="24"/>
        </w:rPr>
        <w:t>)</w:t>
      </w:r>
      <w:r>
        <w:rPr>
          <w:rFonts w:eastAsiaTheme="minorEastAsia" w:cs="宋体" w:hint="eastAsia"/>
          <w:sz w:val="24"/>
          <w:szCs w:val="24"/>
        </w:rPr>
        <w:t>等</w:t>
      </w:r>
      <w:r>
        <w:rPr>
          <w:sz w:val="24"/>
          <w:szCs w:val="24"/>
        </w:rPr>
        <w:t>以上版本数据库，采用Html5+Css3结合的</w:t>
      </w:r>
      <w:r>
        <w:rPr>
          <w:rFonts w:cs="宋体"/>
          <w:sz w:val="24"/>
          <w:szCs w:val="24"/>
        </w:rPr>
        <w:t>React、Vue等现代前端框架构建用户界面，配合地图组件、图表库实现数据可视化展示。</w:t>
      </w:r>
    </w:p>
    <w:p w14:paraId="6EBA8C06"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（6）</w:t>
      </w:r>
      <w:r>
        <w:rPr>
          <w:sz w:val="24"/>
          <w:szCs w:val="24"/>
        </w:rPr>
        <w:t>接口技术</w:t>
      </w:r>
    </w:p>
    <w:p w14:paraId="059AA756" w14:textId="77777777" w:rsidR="00CA0DED" w:rsidRDefault="00695317">
      <w:pPr>
        <w:tabs>
          <w:tab w:val="left" w:pos="2310"/>
          <w:tab w:val="left" w:pos="6660"/>
        </w:tabs>
        <w:adjustRightInd w:val="0"/>
        <w:snapToGrid w:val="0"/>
        <w:spacing w:line="360" w:lineRule="auto"/>
        <w:ind w:firstLineChars="200" w:firstLine="480"/>
        <w:rPr>
          <w:sz w:val="24"/>
          <w:szCs w:val="24"/>
        </w:rPr>
      </w:pPr>
      <w:r>
        <w:rPr>
          <w:sz w:val="24"/>
          <w:szCs w:val="24"/>
        </w:rPr>
        <w:t>通过接口充分整合学校现有数字化校园的应用系统。能完成跨业务部门的业务流程和相对应的细颗粒度的分级授权体系。</w:t>
      </w:r>
    </w:p>
    <w:p w14:paraId="19124A1D"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本系统中，面向用户的应用功能，均要求可以通过接口实现碎片化服务应用与数字化校园门户平台对接上线，实现用户业务在网上办理提交、反馈的一体化。</w:t>
      </w:r>
    </w:p>
    <w:p w14:paraId="6DB1F307"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（7）终端适配</w:t>
      </w:r>
      <w:r>
        <w:rPr>
          <w:sz w:val="24"/>
          <w:szCs w:val="24"/>
        </w:rPr>
        <w:t>性</w:t>
      </w:r>
    </w:p>
    <w:p w14:paraId="5EC55218"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页面采用可响应式布局，自适应各种大小的屏幕，前端浏览及操作需兼容Windows、MAC OS及其它主流PC操作系统，</w:t>
      </w:r>
      <w:r>
        <w:rPr>
          <w:sz w:val="24"/>
          <w:szCs w:val="24"/>
        </w:rPr>
        <w:t>支持IE8</w:t>
      </w:r>
      <w:r>
        <w:rPr>
          <w:rFonts w:hint="eastAsia"/>
          <w:sz w:val="24"/>
          <w:szCs w:val="24"/>
        </w:rPr>
        <w:t>及以上</w:t>
      </w:r>
      <w:r>
        <w:rPr>
          <w:sz w:val="24"/>
          <w:szCs w:val="24"/>
        </w:rPr>
        <w:t>，Chrome、FireFox、Safari</w:t>
      </w:r>
      <w:r>
        <w:rPr>
          <w:rFonts w:hint="eastAsia"/>
          <w:sz w:val="24"/>
          <w:szCs w:val="24"/>
        </w:rPr>
        <w:t>、Edge</w:t>
      </w:r>
      <w:r>
        <w:rPr>
          <w:sz w:val="24"/>
          <w:szCs w:val="24"/>
        </w:rPr>
        <w:t>等主流浏览器</w:t>
      </w:r>
      <w:r>
        <w:rPr>
          <w:rFonts w:hint="eastAsia"/>
          <w:sz w:val="24"/>
          <w:szCs w:val="24"/>
        </w:rPr>
        <w:t>访问，针对不支持的浏览器访问时应有引导提示，若有移动端则须兼容IOS、Android等其它主流移动操作系统。</w:t>
      </w:r>
    </w:p>
    <w:p w14:paraId="52EB5AFA" w14:textId="77777777" w:rsidR="00CA0DED" w:rsidRDefault="00CA0DED">
      <w:pPr>
        <w:adjustRightInd w:val="0"/>
        <w:snapToGrid w:val="0"/>
        <w:spacing w:line="360" w:lineRule="auto"/>
        <w:ind w:firstLineChars="200" w:firstLine="480"/>
        <w:rPr>
          <w:sz w:val="24"/>
          <w:szCs w:val="24"/>
        </w:rPr>
      </w:pPr>
    </w:p>
    <w:p w14:paraId="2A0E171E"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hint="eastAsia"/>
          <w:b w:val="0"/>
          <w:bCs/>
          <w:sz w:val="24"/>
          <w:szCs w:val="24"/>
        </w:rPr>
        <w:t>4.1.2运行环境</w:t>
      </w:r>
    </w:p>
    <w:p w14:paraId="79999BC2"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（1）操作系统</w:t>
      </w:r>
    </w:p>
    <w:p w14:paraId="14F954B8"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系统优先部署及运行在LINUX内核操作系统上。网络端口默认仅开放8</w:t>
      </w:r>
      <w:r>
        <w:rPr>
          <w:sz w:val="24"/>
          <w:szCs w:val="24"/>
        </w:rPr>
        <w:t>0</w:t>
      </w:r>
      <w:r>
        <w:rPr>
          <w:rFonts w:hint="eastAsia"/>
          <w:sz w:val="24"/>
          <w:szCs w:val="24"/>
        </w:rPr>
        <w:t>及4</w:t>
      </w:r>
      <w:r>
        <w:rPr>
          <w:sz w:val="24"/>
          <w:szCs w:val="24"/>
        </w:rPr>
        <w:t>43</w:t>
      </w:r>
      <w:r>
        <w:rPr>
          <w:rFonts w:hint="eastAsia"/>
          <w:sz w:val="24"/>
          <w:szCs w:val="24"/>
        </w:rPr>
        <w:t>端口，如有特殊要求需说明用途，由信息中心安全评估后开放。所有系统均须部署SSL证书，S</w:t>
      </w:r>
      <w:r>
        <w:rPr>
          <w:sz w:val="24"/>
          <w:szCs w:val="24"/>
        </w:rPr>
        <w:t>SL</w:t>
      </w:r>
      <w:r>
        <w:rPr>
          <w:rFonts w:hint="eastAsia"/>
          <w:sz w:val="24"/>
          <w:szCs w:val="24"/>
        </w:rPr>
        <w:t>证书由信息中心根据实际情况，统一通过</w:t>
      </w:r>
      <w:r>
        <w:rPr>
          <w:sz w:val="24"/>
          <w:szCs w:val="24"/>
        </w:rPr>
        <w:t>SSL</w:t>
      </w:r>
      <w:r>
        <w:rPr>
          <w:rFonts w:hint="eastAsia"/>
          <w:sz w:val="24"/>
          <w:szCs w:val="24"/>
        </w:rPr>
        <w:t>代理方式统一提供。</w:t>
      </w:r>
    </w:p>
    <w:p w14:paraId="3C33D868"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（2）数据库</w:t>
      </w:r>
    </w:p>
    <w:tbl>
      <w:tblPr>
        <w:tblStyle w:val="ad"/>
        <w:tblW w:w="8522" w:type="dxa"/>
        <w:tblLayout w:type="fixed"/>
        <w:tblLook w:val="04A0" w:firstRow="1" w:lastRow="0" w:firstColumn="1" w:lastColumn="0" w:noHBand="0" w:noVBand="1"/>
      </w:tblPr>
      <w:tblGrid>
        <w:gridCol w:w="1384"/>
        <w:gridCol w:w="4394"/>
        <w:gridCol w:w="2744"/>
      </w:tblGrid>
      <w:tr w:rsidR="00CA0DED" w:rsidRPr="005B66AF" w14:paraId="1E61A304" w14:textId="77777777">
        <w:tc>
          <w:tcPr>
            <w:tcW w:w="1384" w:type="dxa"/>
          </w:tcPr>
          <w:p w14:paraId="2C01E526" w14:textId="77777777" w:rsidR="00CA0DED" w:rsidRPr="005B66AF" w:rsidRDefault="00695317">
            <w:pPr>
              <w:tabs>
                <w:tab w:val="left" w:pos="2310"/>
                <w:tab w:val="left" w:pos="6660"/>
              </w:tabs>
              <w:spacing w:line="360" w:lineRule="auto"/>
              <w:jc w:val="center"/>
              <w:rPr>
                <w:rFonts w:cs="宋体"/>
                <w:b/>
                <w:bCs/>
                <w:sz w:val="24"/>
                <w:szCs w:val="24"/>
              </w:rPr>
            </w:pPr>
            <w:r w:rsidRPr="005B66AF">
              <w:rPr>
                <w:rFonts w:cs="宋体" w:hint="eastAsia"/>
                <w:b/>
                <w:bCs/>
                <w:sz w:val="24"/>
                <w:szCs w:val="24"/>
              </w:rPr>
              <w:t>类型</w:t>
            </w:r>
          </w:p>
        </w:tc>
        <w:tc>
          <w:tcPr>
            <w:tcW w:w="4394" w:type="dxa"/>
          </w:tcPr>
          <w:p w14:paraId="5FC0B4B3" w14:textId="77777777" w:rsidR="00CA0DED" w:rsidRPr="005B66AF" w:rsidRDefault="00695317">
            <w:pPr>
              <w:tabs>
                <w:tab w:val="left" w:pos="2310"/>
                <w:tab w:val="left" w:pos="6660"/>
              </w:tabs>
              <w:spacing w:line="360" w:lineRule="auto"/>
              <w:jc w:val="center"/>
              <w:rPr>
                <w:rFonts w:cs="宋体"/>
                <w:b/>
                <w:bCs/>
                <w:sz w:val="24"/>
                <w:szCs w:val="24"/>
              </w:rPr>
            </w:pPr>
            <w:r w:rsidRPr="005B66AF">
              <w:rPr>
                <w:rFonts w:cs="宋体" w:hint="eastAsia"/>
                <w:b/>
                <w:bCs/>
                <w:sz w:val="24"/>
                <w:szCs w:val="24"/>
              </w:rPr>
              <w:t>版本</w:t>
            </w:r>
          </w:p>
        </w:tc>
        <w:tc>
          <w:tcPr>
            <w:tcW w:w="2744" w:type="dxa"/>
          </w:tcPr>
          <w:p w14:paraId="7EE12551" w14:textId="77777777" w:rsidR="00CA0DED" w:rsidRPr="005B66AF" w:rsidRDefault="00695317">
            <w:pPr>
              <w:tabs>
                <w:tab w:val="left" w:pos="2310"/>
                <w:tab w:val="left" w:pos="6660"/>
              </w:tabs>
              <w:spacing w:line="360" w:lineRule="auto"/>
              <w:jc w:val="center"/>
              <w:rPr>
                <w:rFonts w:cs="宋体"/>
                <w:b/>
                <w:bCs/>
                <w:sz w:val="24"/>
                <w:szCs w:val="24"/>
              </w:rPr>
            </w:pPr>
            <w:r w:rsidRPr="005B66AF">
              <w:rPr>
                <w:rFonts w:cs="宋体" w:hint="eastAsia"/>
                <w:b/>
                <w:bCs/>
                <w:sz w:val="24"/>
                <w:szCs w:val="24"/>
              </w:rPr>
              <w:t>配置要求</w:t>
            </w:r>
          </w:p>
        </w:tc>
      </w:tr>
      <w:tr w:rsidR="00CA0DED" w:rsidRPr="005B66AF" w14:paraId="29594444" w14:textId="77777777">
        <w:tc>
          <w:tcPr>
            <w:tcW w:w="1384" w:type="dxa"/>
          </w:tcPr>
          <w:p w14:paraId="22B79D68"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lastRenderedPageBreak/>
              <w:t>Oracle</w:t>
            </w:r>
          </w:p>
        </w:tc>
        <w:tc>
          <w:tcPr>
            <w:tcW w:w="4394" w:type="dxa"/>
          </w:tcPr>
          <w:p w14:paraId="791E6729"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企业版或标准版</w:t>
            </w:r>
            <w:r w:rsidRPr="005B66AF">
              <w:rPr>
                <w:rFonts w:cs="宋体"/>
                <w:sz w:val="24"/>
                <w:szCs w:val="24"/>
              </w:rPr>
              <w:t>11g</w:t>
            </w:r>
            <w:r w:rsidRPr="005B66AF">
              <w:rPr>
                <w:rFonts w:cs="宋体"/>
                <w:sz w:val="24"/>
                <w:szCs w:val="24"/>
              </w:rPr>
              <w:t>以上版本</w:t>
            </w:r>
          </w:p>
        </w:tc>
        <w:tc>
          <w:tcPr>
            <w:tcW w:w="2744" w:type="dxa"/>
          </w:tcPr>
          <w:p w14:paraId="1E687B92"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开启最小附加日志</w:t>
            </w:r>
          </w:p>
        </w:tc>
      </w:tr>
      <w:tr w:rsidR="00CA0DED" w:rsidRPr="005B66AF" w14:paraId="2126F34E" w14:textId="77777777">
        <w:tc>
          <w:tcPr>
            <w:tcW w:w="1384" w:type="dxa"/>
          </w:tcPr>
          <w:p w14:paraId="609CAF54"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MySQL</w:t>
            </w:r>
          </w:p>
        </w:tc>
        <w:tc>
          <w:tcPr>
            <w:tcW w:w="4394" w:type="dxa"/>
          </w:tcPr>
          <w:p w14:paraId="75FF266B"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5.7</w:t>
            </w:r>
            <w:r w:rsidRPr="005B66AF">
              <w:rPr>
                <w:rFonts w:cs="宋体"/>
                <w:sz w:val="24"/>
                <w:szCs w:val="24"/>
              </w:rPr>
              <w:t>或以上版本</w:t>
            </w:r>
          </w:p>
        </w:tc>
        <w:tc>
          <w:tcPr>
            <w:tcW w:w="2744" w:type="dxa"/>
          </w:tcPr>
          <w:p w14:paraId="5871CF34"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开启</w:t>
            </w:r>
            <w:r w:rsidRPr="005B66AF">
              <w:rPr>
                <w:rFonts w:cs="宋体"/>
                <w:sz w:val="24"/>
                <w:szCs w:val="24"/>
              </w:rPr>
              <w:t>binlog</w:t>
            </w:r>
            <w:r w:rsidRPr="005B66AF">
              <w:rPr>
                <w:rFonts w:cs="宋体"/>
                <w:sz w:val="24"/>
                <w:szCs w:val="24"/>
              </w:rPr>
              <w:t>日志</w:t>
            </w:r>
          </w:p>
        </w:tc>
      </w:tr>
      <w:tr w:rsidR="00CA0DED" w:rsidRPr="005B66AF" w14:paraId="35EF2307" w14:textId="77777777">
        <w:tc>
          <w:tcPr>
            <w:tcW w:w="1384" w:type="dxa"/>
          </w:tcPr>
          <w:p w14:paraId="6E50C303"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SQL Server</w:t>
            </w:r>
          </w:p>
        </w:tc>
        <w:tc>
          <w:tcPr>
            <w:tcW w:w="4394" w:type="dxa"/>
          </w:tcPr>
          <w:p w14:paraId="2B563577"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企业版</w:t>
            </w:r>
            <w:r w:rsidRPr="005B66AF">
              <w:rPr>
                <w:rFonts w:cs="宋体"/>
                <w:sz w:val="24"/>
                <w:szCs w:val="24"/>
              </w:rPr>
              <w:t>2008</w:t>
            </w:r>
            <w:r w:rsidRPr="005B66AF">
              <w:rPr>
                <w:rFonts w:cs="宋体"/>
                <w:sz w:val="24"/>
                <w:szCs w:val="24"/>
              </w:rPr>
              <w:t>或标准版</w:t>
            </w:r>
            <w:r w:rsidRPr="005B66AF">
              <w:rPr>
                <w:rFonts w:cs="宋体"/>
                <w:sz w:val="24"/>
                <w:szCs w:val="24"/>
              </w:rPr>
              <w:t>2016SP1</w:t>
            </w:r>
            <w:r w:rsidRPr="005B66AF">
              <w:rPr>
                <w:rFonts w:cs="宋体"/>
                <w:sz w:val="24"/>
                <w:szCs w:val="24"/>
              </w:rPr>
              <w:t>以上版本</w:t>
            </w:r>
          </w:p>
        </w:tc>
        <w:tc>
          <w:tcPr>
            <w:tcW w:w="2744" w:type="dxa"/>
          </w:tcPr>
          <w:p w14:paraId="254DD4F3" w14:textId="77777777" w:rsidR="00CA0DED" w:rsidRPr="005B66AF" w:rsidRDefault="00695317">
            <w:pPr>
              <w:tabs>
                <w:tab w:val="left" w:pos="2310"/>
                <w:tab w:val="left" w:pos="6660"/>
              </w:tabs>
              <w:spacing w:line="360" w:lineRule="auto"/>
              <w:rPr>
                <w:rFonts w:cs="宋体"/>
                <w:sz w:val="24"/>
                <w:szCs w:val="24"/>
              </w:rPr>
            </w:pPr>
            <w:r w:rsidRPr="005B66AF">
              <w:rPr>
                <w:rFonts w:cs="宋体"/>
                <w:sz w:val="24"/>
                <w:szCs w:val="24"/>
              </w:rPr>
              <w:t>开启</w:t>
            </w:r>
            <w:r w:rsidRPr="005B66AF">
              <w:rPr>
                <w:rFonts w:cs="宋体"/>
                <w:sz w:val="24"/>
                <w:szCs w:val="24"/>
              </w:rPr>
              <w:t>CDC</w:t>
            </w:r>
          </w:p>
        </w:tc>
      </w:tr>
    </w:tbl>
    <w:p w14:paraId="321F9896" w14:textId="77777777" w:rsidR="00CA0DED" w:rsidRDefault="00695317">
      <w:pPr>
        <w:tabs>
          <w:tab w:val="left" w:pos="2310"/>
          <w:tab w:val="left" w:pos="6660"/>
        </w:tabs>
        <w:adjustRightInd w:val="0"/>
        <w:snapToGrid w:val="0"/>
        <w:spacing w:line="360" w:lineRule="auto"/>
        <w:ind w:firstLineChars="200" w:firstLine="480"/>
        <w:rPr>
          <w:sz w:val="24"/>
          <w:szCs w:val="24"/>
        </w:rPr>
      </w:pPr>
      <w:r>
        <w:rPr>
          <w:rFonts w:hint="eastAsia"/>
          <w:sz w:val="24"/>
          <w:szCs w:val="24"/>
        </w:rPr>
        <w:t>选用数据库时需与信息中心提前沟通，</w:t>
      </w:r>
      <w:r>
        <w:rPr>
          <w:sz w:val="24"/>
          <w:szCs w:val="24"/>
        </w:rPr>
        <w:t>数据库部署时需考虑备份机制，并</w:t>
      </w:r>
      <w:r>
        <w:rPr>
          <w:rFonts w:hint="eastAsia"/>
          <w:sz w:val="24"/>
          <w:szCs w:val="24"/>
        </w:rPr>
        <w:t>提供完整的</w:t>
      </w:r>
      <w:r>
        <w:rPr>
          <w:sz w:val="24"/>
          <w:szCs w:val="24"/>
        </w:rPr>
        <w:t>拓扑图。</w:t>
      </w:r>
    </w:p>
    <w:p w14:paraId="012D928E" w14:textId="77777777" w:rsidR="00CA0DED" w:rsidRDefault="00695317">
      <w:pPr>
        <w:tabs>
          <w:tab w:val="left" w:pos="2310"/>
          <w:tab w:val="left" w:pos="6660"/>
        </w:tabs>
        <w:adjustRightInd w:val="0"/>
        <w:snapToGrid w:val="0"/>
        <w:spacing w:line="360" w:lineRule="auto"/>
        <w:ind w:firstLineChars="200" w:firstLine="480"/>
        <w:rPr>
          <w:sz w:val="24"/>
          <w:szCs w:val="24"/>
        </w:rPr>
      </w:pPr>
      <w:r>
        <w:rPr>
          <w:sz w:val="24"/>
          <w:szCs w:val="24"/>
        </w:rPr>
        <w:t>系统建设完成后需提供数据库</w:t>
      </w:r>
      <w:r>
        <w:rPr>
          <w:rFonts w:hint="eastAsia"/>
          <w:sz w:val="24"/>
          <w:szCs w:val="24"/>
        </w:rPr>
        <w:t>超管</w:t>
      </w:r>
      <w:r>
        <w:rPr>
          <w:sz w:val="24"/>
          <w:szCs w:val="24"/>
        </w:rPr>
        <w:t>账号，</w:t>
      </w:r>
      <w:r>
        <w:rPr>
          <w:rFonts w:hint="eastAsia"/>
          <w:sz w:val="24"/>
          <w:szCs w:val="24"/>
        </w:rPr>
        <w:t>和日志存放路径，</w:t>
      </w:r>
      <w:r>
        <w:rPr>
          <w:sz w:val="24"/>
          <w:szCs w:val="24"/>
        </w:rPr>
        <w:t>并配合信息中心进行对接。后续数据库如有变更，</w:t>
      </w:r>
      <w:r>
        <w:rPr>
          <w:rFonts w:hint="eastAsia"/>
          <w:sz w:val="24"/>
          <w:szCs w:val="24"/>
        </w:rPr>
        <w:t>须</w:t>
      </w:r>
      <w:r>
        <w:rPr>
          <w:sz w:val="24"/>
          <w:szCs w:val="24"/>
        </w:rPr>
        <w:t>先通知信息中心再进行操作</w:t>
      </w:r>
      <w:r>
        <w:rPr>
          <w:rFonts w:hint="eastAsia"/>
          <w:sz w:val="24"/>
          <w:szCs w:val="24"/>
        </w:rPr>
        <w:t>，日志</w:t>
      </w:r>
      <w:r>
        <w:rPr>
          <w:sz w:val="24"/>
          <w:szCs w:val="24"/>
        </w:rPr>
        <w:t>具体开启方式可向信息中心申请相关帮助文档。</w:t>
      </w:r>
    </w:p>
    <w:p w14:paraId="4C5BFFD1" w14:textId="77777777" w:rsidR="00CA0DED" w:rsidRDefault="00CA0DED">
      <w:pPr>
        <w:tabs>
          <w:tab w:val="left" w:pos="2310"/>
          <w:tab w:val="left" w:pos="6660"/>
        </w:tabs>
        <w:adjustRightInd w:val="0"/>
        <w:snapToGrid w:val="0"/>
        <w:spacing w:line="360" w:lineRule="auto"/>
        <w:ind w:firstLineChars="200" w:firstLine="480"/>
        <w:rPr>
          <w:sz w:val="24"/>
          <w:szCs w:val="24"/>
        </w:rPr>
      </w:pPr>
    </w:p>
    <w:p w14:paraId="0071D18B"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hint="eastAsia"/>
          <w:b w:val="0"/>
          <w:bCs/>
          <w:sz w:val="24"/>
          <w:szCs w:val="24"/>
        </w:rPr>
        <w:t>4.1.3集成要求</w:t>
      </w:r>
    </w:p>
    <w:p w14:paraId="29806D8E" w14:textId="77777777" w:rsidR="00CA0DED" w:rsidRDefault="00695317">
      <w:pPr>
        <w:spacing w:line="360" w:lineRule="auto"/>
        <w:ind w:firstLineChars="200" w:firstLine="480"/>
        <w:rPr>
          <w:rFonts w:cs="宋体"/>
          <w:sz w:val="24"/>
          <w:szCs w:val="24"/>
        </w:rPr>
      </w:pPr>
      <w:bookmarkStart w:id="6" w:name="_Hlk89088393"/>
      <w:r>
        <w:rPr>
          <w:rFonts w:cs="宋体" w:hint="eastAsia"/>
          <w:sz w:val="24"/>
          <w:szCs w:val="24"/>
        </w:rPr>
        <w:t>（1）与学校统一身份认证系统对接要求。所有师生必须通过学校统一身份认证系统登录系统，可通过与学校统一身份认证系统对接实现该功能。系统不得自带师生用户信息的管理功能（修改个人信息、修改手机号、修改密码等）。如果系统中有统一身份认证系统未包含的用户信息（例如外聘人员、临时人员、社会人员等外部用户）可建立该部分人员信息的管理功能和专用登录入口，但需确保自建认证功能必须具备多因子认证、防弱口令等功能。</w:t>
      </w:r>
    </w:p>
    <w:p w14:paraId="3EF7B2EF" w14:textId="19738CC7" w:rsidR="00CA0DED" w:rsidRDefault="00695317">
      <w:pPr>
        <w:spacing w:line="360" w:lineRule="auto"/>
        <w:ind w:firstLineChars="200" w:firstLine="480"/>
        <w:rPr>
          <w:rFonts w:cs="宋体"/>
          <w:sz w:val="24"/>
          <w:szCs w:val="24"/>
        </w:rPr>
      </w:pPr>
      <w:r>
        <w:rPr>
          <w:rFonts w:cs="宋体" w:hint="eastAsia"/>
          <w:sz w:val="24"/>
          <w:szCs w:val="24"/>
        </w:rPr>
        <w:t>（2）与学校门户（PC端、移动端专属版钉钉）对接要求。面向师生的应用需提供PC端与移动端h5微应用，按照杭师大门户的UI规范和集成规范进行开发，移动端运行不再开发</w:t>
      </w:r>
      <w:r w:rsidR="005B66AF">
        <w:rPr>
          <w:rFonts w:cs="宋体" w:hint="eastAsia"/>
          <w:sz w:val="24"/>
          <w:szCs w:val="24"/>
        </w:rPr>
        <w:t>打包发布</w:t>
      </w:r>
      <w:r>
        <w:rPr>
          <w:rFonts w:cs="宋体" w:hint="eastAsia"/>
          <w:sz w:val="24"/>
          <w:szCs w:val="24"/>
        </w:rPr>
        <w:t xml:space="preserve">独立的APP、微信服务号、小程序等。 </w:t>
      </w:r>
    </w:p>
    <w:p w14:paraId="3F9851B4" w14:textId="07ABF187" w:rsidR="00CA0DED" w:rsidRDefault="00695317">
      <w:pPr>
        <w:spacing w:line="360" w:lineRule="auto"/>
        <w:ind w:firstLineChars="200" w:firstLine="480"/>
        <w:rPr>
          <w:rFonts w:cs="宋体"/>
          <w:sz w:val="24"/>
          <w:szCs w:val="24"/>
        </w:rPr>
      </w:pPr>
      <w:r>
        <w:rPr>
          <w:rFonts w:cs="宋体" w:hint="eastAsia"/>
          <w:sz w:val="24"/>
          <w:szCs w:val="24"/>
        </w:rPr>
        <w:t>（3）与学校消息中心对接要求。面向师生的消息提醒功能，原则上各业务系统不再建设钉钉、短信、微信、邮件等发送和接收通道，</w:t>
      </w:r>
      <w:r w:rsidR="005B66AF">
        <w:rPr>
          <w:rFonts w:cs="宋体" w:hint="eastAsia"/>
          <w:sz w:val="24"/>
          <w:szCs w:val="24"/>
        </w:rPr>
        <w:t>而是通过</w:t>
      </w:r>
      <w:r>
        <w:rPr>
          <w:rFonts w:cs="宋体" w:hint="eastAsia"/>
          <w:sz w:val="24"/>
          <w:szCs w:val="24"/>
        </w:rPr>
        <w:t>调用学校的消息中心，为用户发送钉钉、短信、微信、邮件等消息。</w:t>
      </w:r>
    </w:p>
    <w:p w14:paraId="51834480" w14:textId="77777777" w:rsidR="00CA0DED" w:rsidRDefault="00695317">
      <w:pPr>
        <w:spacing w:line="360" w:lineRule="auto"/>
        <w:ind w:firstLineChars="200" w:firstLine="480"/>
        <w:rPr>
          <w:rFonts w:cs="宋体"/>
          <w:sz w:val="24"/>
          <w:szCs w:val="24"/>
        </w:rPr>
      </w:pPr>
      <w:r>
        <w:rPr>
          <w:rFonts w:cs="宋体" w:hint="eastAsia"/>
          <w:sz w:val="24"/>
          <w:szCs w:val="24"/>
        </w:rPr>
        <w:t>（4）与学校待办中心对接要求。业务系统中的流程和功能存在需要师生或学校其他二级单位审核、审批以及各类事项办理、处理功能，必须与学校待办中心系统对接。根据待办中心集成标准，业务系统可以通过调用学校待办中心系统的接口，将发给用户的待办信息实时推送到待办中心，由师生等用户在待办中心进行查看和点击处理（处理仍然在业务系统中），待办处理完成后将信息办理状态实时推送给待办中心，由待办中心将待办事项从待办列表中注销；业务系统也</w:t>
      </w:r>
      <w:r>
        <w:rPr>
          <w:rFonts w:cs="宋体" w:hint="eastAsia"/>
          <w:sz w:val="24"/>
          <w:szCs w:val="24"/>
        </w:rPr>
        <w:lastRenderedPageBreak/>
        <w:t>可以根据学校待办中心统一规范提供标准化的接口供待办中心调用，实现待办中心能够实时查询不同用户下待办信息和数据，由师生等用户在待办中心进行查看和点击处理（处理仍然在业务系统中），待办处理完成后待办中心根据业务系统提供的接口自动更新待办办理状态。具体实现方式以学校待办中心对接的技术规范和标准为准，业务系统内部的待办功能仍可保留。</w:t>
      </w:r>
    </w:p>
    <w:p w14:paraId="33E7C1BC" w14:textId="77777777" w:rsidR="00CA0DED" w:rsidRDefault="00695317">
      <w:pPr>
        <w:spacing w:line="360" w:lineRule="auto"/>
        <w:ind w:firstLineChars="200" w:firstLine="480"/>
        <w:rPr>
          <w:rFonts w:cs="宋体"/>
          <w:sz w:val="24"/>
          <w:szCs w:val="24"/>
        </w:rPr>
      </w:pPr>
      <w:r>
        <w:rPr>
          <w:rFonts w:cs="宋体" w:hint="eastAsia"/>
          <w:sz w:val="24"/>
          <w:szCs w:val="24"/>
        </w:rPr>
        <w:t>（5）与学校日程中心对接要求。面向师生的预约等包含个人日程信息的功能，需实时调用接学校日程中心接口，完成个人的日程推送功能。</w:t>
      </w:r>
    </w:p>
    <w:p w14:paraId="5D001DF7" w14:textId="77777777" w:rsidR="00CA0DED" w:rsidRDefault="00695317">
      <w:pPr>
        <w:spacing w:line="360" w:lineRule="auto"/>
        <w:ind w:firstLineChars="200" w:firstLine="480"/>
        <w:rPr>
          <w:rFonts w:cs="宋体"/>
          <w:sz w:val="24"/>
          <w:szCs w:val="24"/>
        </w:rPr>
      </w:pPr>
      <w:r>
        <w:rPr>
          <w:rFonts w:cs="宋体" w:hint="eastAsia"/>
          <w:sz w:val="24"/>
          <w:szCs w:val="24"/>
        </w:rPr>
        <w:t>（6）与学校用户中心对接要求。系统涉及的校级公共岗位角色数据（如校领导及其分管部门和学院、中层干部、辅导员、各单位办公室主任等）必须从学校用户中心中以数据共享或接口调用形式获取，且该角色的更新必须在用户中心中实现；如果业务系统中包含用户中心中不存在的某类校级公共岗位角色，则该角色可以在业务系统中维护，但必须将更新维护后的岗位角色数据按照学校用户中心的统一标准要求，以数据共享或接口形式同步到学校用户中心中，可供其他业务系统调用。</w:t>
      </w:r>
    </w:p>
    <w:p w14:paraId="688A704F" w14:textId="77777777" w:rsidR="00CA0DED" w:rsidRDefault="00695317">
      <w:pPr>
        <w:spacing w:line="360" w:lineRule="auto"/>
        <w:ind w:firstLineChars="200" w:firstLine="480"/>
        <w:rPr>
          <w:rFonts w:cs="宋体"/>
          <w:sz w:val="24"/>
          <w:szCs w:val="24"/>
        </w:rPr>
      </w:pPr>
      <w:r>
        <w:rPr>
          <w:rFonts w:cs="宋体" w:hint="eastAsia"/>
          <w:sz w:val="24"/>
          <w:szCs w:val="24"/>
        </w:rPr>
        <w:t>（7）系统公共提醒接口对接要求。对接学校系统管理员列表接口，在用户登录系统“没有用户”时应该提示“本系统尚未注册您的账号2</w:t>
      </w:r>
      <w:r>
        <w:rPr>
          <w:rFonts w:cs="宋体"/>
          <w:sz w:val="24"/>
          <w:szCs w:val="24"/>
        </w:rPr>
        <w:t>000****</w:t>
      </w:r>
      <w:r>
        <w:rPr>
          <w:rFonts w:cs="宋体" w:hint="eastAsia"/>
          <w:sz w:val="24"/>
          <w:szCs w:val="24"/>
        </w:rPr>
        <w:t>。如有疑问可以咨询****处***老师，联系电话：2886***”；操作某个功能模块时“没有权限”时，应该提示“抱歉，您暂时没有权限使用该功能。如有疑问可以咨询****处***老师，联系电话：2886***”。</w:t>
      </w:r>
    </w:p>
    <w:p w14:paraId="22036FE7" w14:textId="58828F92" w:rsidR="00CA0DED" w:rsidRDefault="00695317">
      <w:pPr>
        <w:spacing w:line="360" w:lineRule="auto"/>
        <w:ind w:firstLineChars="200" w:firstLine="480"/>
        <w:rPr>
          <w:rFonts w:cs="宋体"/>
          <w:sz w:val="24"/>
          <w:szCs w:val="24"/>
        </w:rPr>
      </w:pPr>
      <w:r>
        <w:rPr>
          <w:rFonts w:cs="宋体" w:hint="eastAsia"/>
          <w:sz w:val="24"/>
          <w:szCs w:val="24"/>
        </w:rPr>
        <w:t>（8）与其他业务系统对接要求。必须完成与___________系统、_________系统、___________系统等业务系统的</w:t>
      </w:r>
      <w:r w:rsidR="005B66AF">
        <w:rPr>
          <w:rFonts w:cs="宋体" w:hint="eastAsia"/>
          <w:sz w:val="24"/>
          <w:szCs w:val="24"/>
        </w:rPr>
        <w:t>集成</w:t>
      </w:r>
      <w:r>
        <w:rPr>
          <w:rFonts w:cs="宋体" w:hint="eastAsia"/>
          <w:sz w:val="24"/>
          <w:szCs w:val="24"/>
        </w:rPr>
        <w:t>对接，根据需要为上述业务系统提供接口服务或调用上述业务系统接口完成本业务系统的需要。</w:t>
      </w:r>
    </w:p>
    <w:p w14:paraId="78E8A54A" w14:textId="77777777" w:rsidR="00CA0DED" w:rsidRDefault="00695317">
      <w:pPr>
        <w:spacing w:line="360" w:lineRule="auto"/>
        <w:ind w:firstLineChars="200" w:firstLine="480"/>
        <w:rPr>
          <w:rFonts w:cs="宋体"/>
          <w:sz w:val="24"/>
          <w:szCs w:val="24"/>
        </w:rPr>
      </w:pPr>
      <w:r>
        <w:rPr>
          <w:rFonts w:cs="宋体" w:hint="eastAsia"/>
          <w:sz w:val="24"/>
          <w:szCs w:val="24"/>
        </w:rPr>
        <w:t>（9）按照教育部及学校信息标准建立数据库。按照教育部及学校的信息标准（代码标准、数据标准）等设计数据库。</w:t>
      </w:r>
    </w:p>
    <w:p w14:paraId="101A06D1" w14:textId="77777777" w:rsidR="00CA0DED" w:rsidRDefault="00695317">
      <w:pPr>
        <w:spacing w:line="360" w:lineRule="auto"/>
        <w:ind w:firstLineChars="200" w:firstLine="480"/>
        <w:rPr>
          <w:rFonts w:cs="宋体"/>
          <w:sz w:val="24"/>
          <w:szCs w:val="24"/>
        </w:rPr>
      </w:pPr>
      <w:r>
        <w:rPr>
          <w:rFonts w:cs="宋体" w:hint="eastAsia"/>
          <w:sz w:val="24"/>
          <w:szCs w:val="24"/>
        </w:rPr>
        <w:t>（10）与学校基础数据库的共享要求。按照学校基础数据库建设的有关规定要求（《杭州师范大学关于印发信息系统数据管理办法》）等要求，对数据库进行汉化备注，为学校基础数据库提供相关数据；系统从学校数据中心通过接口调用的方式获取所需的公共基础数据或其他业务系统产生的数据，基础数据及其他业务数据库已有数据不重复在本系统中采集；按照数据同步规范的技术要求，进</w:t>
      </w:r>
      <w:r>
        <w:rPr>
          <w:rFonts w:cs="宋体" w:hint="eastAsia"/>
          <w:sz w:val="24"/>
          <w:szCs w:val="24"/>
        </w:rPr>
        <w:lastRenderedPageBreak/>
        <w:t xml:space="preserve">行数据同步。为学校大数据分析平台提供所有的本系统产生的相关数据。 </w:t>
      </w:r>
    </w:p>
    <w:p w14:paraId="51842803" w14:textId="788F3CC9" w:rsidR="00CA0DED" w:rsidRDefault="00695317">
      <w:pPr>
        <w:spacing w:line="360" w:lineRule="auto"/>
        <w:ind w:firstLineChars="200" w:firstLine="480"/>
        <w:rPr>
          <w:rFonts w:cs="宋体"/>
          <w:sz w:val="24"/>
          <w:szCs w:val="24"/>
        </w:rPr>
      </w:pPr>
      <w:r>
        <w:rPr>
          <w:rFonts w:cs="宋体" w:hint="eastAsia"/>
          <w:sz w:val="24"/>
          <w:szCs w:val="24"/>
        </w:rPr>
        <w:t>（11）对数据看板和数据可视化平台对接要求：以接口方式为学校“</w:t>
      </w:r>
      <w:r w:rsidR="005B66AF">
        <w:rPr>
          <w:rFonts w:cs="宋体" w:hint="eastAsia"/>
          <w:sz w:val="24"/>
          <w:szCs w:val="24"/>
        </w:rPr>
        <w:t>数据驾驶舱</w:t>
      </w:r>
      <w:r>
        <w:rPr>
          <w:rFonts w:cs="宋体" w:hint="eastAsia"/>
          <w:sz w:val="24"/>
          <w:szCs w:val="24"/>
        </w:rPr>
        <w:t>”系统提供业务系统(如科研等)相关的原始及统计数据，供在“</w:t>
      </w:r>
      <w:r w:rsidR="005B66AF">
        <w:rPr>
          <w:rFonts w:cs="宋体" w:hint="eastAsia"/>
          <w:sz w:val="24"/>
          <w:szCs w:val="24"/>
        </w:rPr>
        <w:t>数据驾驶舱</w:t>
      </w:r>
      <w:r>
        <w:rPr>
          <w:rFonts w:cs="宋体" w:hint="eastAsia"/>
          <w:sz w:val="24"/>
          <w:szCs w:val="24"/>
        </w:rPr>
        <w:t>”的科研等业务模块，展示科研等业务相关的统计及详细数据。为学校决策指挥与数据可视化平台提供科研等业务相关数据，用于决策指挥和可视化展示。</w:t>
      </w:r>
    </w:p>
    <w:p w14:paraId="55FFDBBF" w14:textId="77777777" w:rsidR="00CA0DED" w:rsidRDefault="00695317">
      <w:pPr>
        <w:spacing w:line="360" w:lineRule="auto"/>
        <w:ind w:firstLineChars="200" w:firstLine="480"/>
        <w:rPr>
          <w:rFonts w:cs="宋体"/>
          <w:sz w:val="24"/>
          <w:szCs w:val="24"/>
        </w:rPr>
      </w:pPr>
      <w:r>
        <w:rPr>
          <w:rFonts w:cs="宋体" w:hint="eastAsia"/>
          <w:sz w:val="24"/>
          <w:szCs w:val="24"/>
        </w:rPr>
        <w:t>（12）与学校物联网平台对接要求：</w:t>
      </w:r>
      <w:r>
        <w:rPr>
          <w:rFonts w:cs="宋体"/>
          <w:sz w:val="24"/>
          <w:szCs w:val="24"/>
        </w:rPr>
        <w:t>硬件层面，系统网关支持多样化通信协议的智能终端设备，并对每种协议进行统一的数据接口封装。</w:t>
      </w:r>
      <w:r>
        <w:rPr>
          <w:rFonts w:cs="宋体" w:hint="eastAsia"/>
          <w:sz w:val="24"/>
          <w:szCs w:val="24"/>
        </w:rPr>
        <w:t>直连设备、物联网关可同时注册到公司部署的管控系统和学校的物联网平台，提供解码SDK供学校平台集成解码公司物联数据；</w:t>
      </w:r>
      <w:r>
        <w:rPr>
          <w:rFonts w:cs="宋体"/>
          <w:sz w:val="24"/>
          <w:szCs w:val="24"/>
        </w:rPr>
        <w:t>软件层面，开发适应不同通信协议的驱动程序和适配器，实现设备数据实时读取和远程控制指令发送。采用MQTT、CoAP等物联网协议搭建设备到平台的稳定通讯链路。</w:t>
      </w:r>
      <w:r>
        <w:rPr>
          <w:rFonts w:cs="宋体" w:hint="eastAsia"/>
          <w:sz w:val="24"/>
          <w:szCs w:val="24"/>
        </w:rPr>
        <w:t>公司部署的管控系统支持以接口方式集成到学校物联网平台，支持以消息订阅的方式将设备实时数据报送给学校物联网平台；部分不支持同时注册两个平台的直连设备，可通过消息订阅和API方式集成到学校物联网平台，实现数据上报和管控监督等功能。</w:t>
      </w:r>
    </w:p>
    <w:p w14:paraId="539E145D" w14:textId="77777777" w:rsidR="00CA0DED" w:rsidRDefault="00695317">
      <w:pPr>
        <w:spacing w:line="360" w:lineRule="auto"/>
        <w:ind w:firstLineChars="200" w:firstLine="480"/>
        <w:rPr>
          <w:rFonts w:cs="宋体"/>
          <w:sz w:val="24"/>
          <w:szCs w:val="24"/>
        </w:rPr>
      </w:pPr>
      <w:r>
        <w:rPr>
          <w:rFonts w:cs="宋体" w:hint="eastAsia"/>
          <w:sz w:val="24"/>
          <w:szCs w:val="24"/>
        </w:rPr>
        <w:t>（13）统一应用管理集成。与学校应用市场管理平台对接，向应用市场开放授权用户列表信息和应用访问的访问地址。</w:t>
      </w:r>
    </w:p>
    <w:p w14:paraId="728015CA" w14:textId="77777777" w:rsidR="00CA0DED" w:rsidRDefault="00695317">
      <w:pPr>
        <w:spacing w:line="360" w:lineRule="auto"/>
        <w:ind w:firstLineChars="200" w:firstLine="480"/>
        <w:rPr>
          <w:rFonts w:cs="宋体"/>
          <w:sz w:val="24"/>
          <w:szCs w:val="24"/>
        </w:rPr>
      </w:pPr>
      <w:r>
        <w:rPr>
          <w:rFonts w:cs="宋体" w:hint="eastAsia"/>
          <w:sz w:val="24"/>
          <w:szCs w:val="24"/>
        </w:rPr>
        <w:t>（14）统一支付平台集成。涉及到在线缴费的应用，通过调用学校统一支付平台接口进行在线缴费。</w:t>
      </w:r>
    </w:p>
    <w:p w14:paraId="36D0D6B4" w14:textId="77777777" w:rsidR="00CA0DED" w:rsidRDefault="00695317">
      <w:pPr>
        <w:spacing w:line="360" w:lineRule="auto"/>
        <w:ind w:firstLineChars="200" w:firstLine="480"/>
        <w:rPr>
          <w:rFonts w:cs="宋体"/>
          <w:sz w:val="24"/>
          <w:szCs w:val="24"/>
        </w:rPr>
      </w:pPr>
      <w:r>
        <w:rPr>
          <w:rFonts w:cs="宋体" w:hint="eastAsia"/>
          <w:sz w:val="24"/>
          <w:szCs w:val="24"/>
        </w:rPr>
        <w:t>（15）其他对接。涉及师生人脸库、证件照、部门电子签章、公共类用户权限角色等功能的，通过调用学校数据中心相关接口进行数据推送和读取，避免本系统重复采集。</w:t>
      </w:r>
    </w:p>
    <w:p w14:paraId="04C975A9" w14:textId="77777777" w:rsidR="00CA0DED" w:rsidRDefault="00695317">
      <w:pPr>
        <w:spacing w:line="360" w:lineRule="auto"/>
        <w:ind w:firstLineChars="200" w:firstLine="480"/>
        <w:rPr>
          <w:rFonts w:cs="宋体"/>
          <w:sz w:val="24"/>
          <w:szCs w:val="24"/>
        </w:rPr>
      </w:pPr>
      <w:r>
        <w:rPr>
          <w:rFonts w:cs="宋体" w:hint="eastAsia"/>
          <w:sz w:val="24"/>
          <w:szCs w:val="24"/>
        </w:rPr>
        <w:t>（16）与学校网上办事大厅集成要求：面向师生的各类核心应用，需集成到学校统一的网上办事服务大厅（PC端），集成的应用需采用Html5+Css3技术开发，具体应用为（包含不限于）：______________________________________</w:t>
      </w:r>
    </w:p>
    <w:p w14:paraId="3FB385B3" w14:textId="77777777" w:rsidR="00CA0DED" w:rsidRDefault="00695317">
      <w:pPr>
        <w:spacing w:line="360" w:lineRule="auto"/>
        <w:rPr>
          <w:rFonts w:cs="宋体"/>
          <w:sz w:val="24"/>
          <w:szCs w:val="24"/>
        </w:rPr>
      </w:pPr>
      <w:r>
        <w:rPr>
          <w:rFonts w:cs="宋体" w:hint="eastAsia"/>
          <w:sz w:val="24"/>
          <w:szCs w:val="24"/>
        </w:rPr>
        <w:t>____________________________;</w:t>
      </w:r>
    </w:p>
    <w:p w14:paraId="651CEB6F" w14:textId="77777777" w:rsidR="00CA0DED" w:rsidRDefault="00695317">
      <w:pPr>
        <w:spacing w:line="360" w:lineRule="auto"/>
        <w:ind w:firstLineChars="200" w:firstLine="480"/>
        <w:rPr>
          <w:rFonts w:cs="宋体"/>
          <w:sz w:val="24"/>
          <w:szCs w:val="24"/>
        </w:rPr>
      </w:pPr>
      <w:r>
        <w:rPr>
          <w:rFonts w:cs="宋体" w:hint="eastAsia"/>
          <w:sz w:val="24"/>
          <w:szCs w:val="24"/>
        </w:rPr>
        <w:t>（17）信息系统国际化要求。信息架构应该支持多国语言功能，包括不限于：中文、</w:t>
      </w:r>
      <w:r>
        <w:rPr>
          <w:rFonts w:cs="宋体" w:hint="eastAsia"/>
          <w:sz w:val="24"/>
          <w:szCs w:val="24"/>
        </w:rPr>
        <w:sym w:font="Wingdings 2" w:char="00A3"/>
      </w:r>
      <w:r>
        <w:rPr>
          <w:rFonts w:cs="宋体" w:hint="eastAsia"/>
          <w:sz w:val="24"/>
          <w:szCs w:val="24"/>
        </w:rPr>
        <w:t>英语、</w:t>
      </w:r>
      <w:r>
        <w:rPr>
          <w:rFonts w:cs="宋体" w:hint="eastAsia"/>
          <w:sz w:val="24"/>
          <w:szCs w:val="24"/>
        </w:rPr>
        <w:sym w:font="Wingdings 2" w:char="00A3"/>
      </w:r>
      <w:r>
        <w:rPr>
          <w:rFonts w:cs="宋体" w:hint="eastAsia"/>
          <w:sz w:val="24"/>
          <w:szCs w:val="24"/>
        </w:rPr>
        <w:t>韩语、</w:t>
      </w:r>
      <w:r>
        <w:rPr>
          <w:rFonts w:cs="宋体" w:hint="eastAsia"/>
          <w:sz w:val="24"/>
          <w:szCs w:val="24"/>
        </w:rPr>
        <w:sym w:font="Wingdings 2" w:char="00A3"/>
      </w:r>
      <w:r>
        <w:rPr>
          <w:rFonts w:cs="宋体" w:hint="eastAsia"/>
          <w:sz w:val="24"/>
          <w:szCs w:val="24"/>
        </w:rPr>
        <w:t>其他__________。</w:t>
      </w:r>
    </w:p>
    <w:p w14:paraId="2180DF23" w14:textId="77777777" w:rsidR="00CA0DED" w:rsidRDefault="00695317">
      <w:pPr>
        <w:spacing w:line="360" w:lineRule="auto"/>
        <w:ind w:firstLineChars="200" w:firstLine="480"/>
        <w:rPr>
          <w:rFonts w:cs="宋体"/>
          <w:sz w:val="24"/>
          <w:szCs w:val="24"/>
        </w:rPr>
      </w:pPr>
      <w:r>
        <w:rPr>
          <w:rFonts w:cs="宋体" w:hint="eastAsia"/>
          <w:sz w:val="24"/>
          <w:szCs w:val="24"/>
        </w:rPr>
        <w:t>（18）信息系统的UI开发要求。严格遵循“杭师大信息系统UI设计规范”，应用页面开发遵照要求文档中的总体布局、首页、页面、入口、列表、详情、筛</w:t>
      </w:r>
      <w:r>
        <w:rPr>
          <w:rFonts w:cs="宋体" w:hint="eastAsia"/>
          <w:sz w:val="24"/>
          <w:szCs w:val="24"/>
        </w:rPr>
        <w:lastRenderedPageBreak/>
        <w:t xml:space="preserve">选、上传、搜索、表单、弹出页、校历、日程、卡片等界面规范，以加强全校信息系统界面风格的统一性、规范性。 </w:t>
      </w:r>
    </w:p>
    <w:p w14:paraId="67FD0513" w14:textId="0A94CD0C" w:rsidR="00CA0DED" w:rsidRDefault="00695317">
      <w:pPr>
        <w:spacing w:line="360" w:lineRule="auto"/>
        <w:ind w:firstLineChars="200" w:firstLine="480"/>
        <w:rPr>
          <w:rFonts w:cs="宋体"/>
          <w:sz w:val="24"/>
          <w:szCs w:val="24"/>
        </w:rPr>
      </w:pPr>
      <w:r>
        <w:rPr>
          <w:rFonts w:cs="宋体" w:hint="eastAsia"/>
          <w:sz w:val="24"/>
          <w:szCs w:val="24"/>
        </w:rPr>
        <w:t>（19）提供系统功能及数据相关的系列API接口要求</w:t>
      </w:r>
      <w:r w:rsidR="005B66AF">
        <w:rPr>
          <w:rFonts w:cs="宋体" w:hint="eastAsia"/>
          <w:sz w:val="24"/>
          <w:szCs w:val="24"/>
        </w:rPr>
        <w:t>。</w:t>
      </w:r>
      <w:r>
        <w:rPr>
          <w:rFonts w:cs="宋体" w:hint="eastAsia"/>
          <w:sz w:val="24"/>
          <w:szCs w:val="24"/>
        </w:rPr>
        <w:t>提供系统管理、用户管理、系统各项业务功能的API接口，对于本系统中业务结果性的数据表，提供以主键为参数增、删、查、改的4个接口（其中改是对全表字段进行修改），提供主键以外5个字段的查询功能，即一张表建立9个接口，接口均采用restful风格的webservice接口，提供API接口调用帮助文档。</w:t>
      </w:r>
    </w:p>
    <w:p w14:paraId="70B88F0E" w14:textId="32342A07" w:rsidR="00CA0DED" w:rsidRDefault="00695317">
      <w:pPr>
        <w:spacing w:line="360" w:lineRule="auto"/>
        <w:ind w:firstLineChars="200" w:firstLine="480"/>
        <w:rPr>
          <w:rFonts w:cs="宋体"/>
          <w:sz w:val="24"/>
          <w:szCs w:val="24"/>
        </w:rPr>
      </w:pPr>
      <w:r>
        <w:rPr>
          <w:rFonts w:cs="宋体" w:hint="eastAsia"/>
          <w:sz w:val="24"/>
          <w:szCs w:val="24"/>
        </w:rPr>
        <w:t>（20）系统可靠性及性能要求</w:t>
      </w:r>
      <w:r w:rsidR="005B66AF">
        <w:rPr>
          <w:rFonts w:cs="宋体" w:hint="eastAsia"/>
          <w:sz w:val="24"/>
          <w:szCs w:val="24"/>
        </w:rPr>
        <w:t>。</w:t>
      </w:r>
      <w:r>
        <w:rPr>
          <w:rFonts w:cs="宋体" w:hint="eastAsia"/>
          <w:sz w:val="24"/>
          <w:szCs w:val="24"/>
        </w:rPr>
        <w:t>系统须满足高可靠性、高可用性、高可拓展性的要求，能支持快速流畅的访问，避免随数据量增长系统反应迟缓，系统具备长时间正常连续运转的能力及快速的系统故障恢复能力。支持不少于500人（按实际需要填写）的并发访问，可以在大量并发用户访问时处理大量数据，高并发下保证整个系统的可用性，页面载入速度快，请求平均响应时间控制在2秒以内，重要系统建设完成后需提供正式压力测试报告。</w:t>
      </w:r>
    </w:p>
    <w:p w14:paraId="7354EE2A" w14:textId="77777777" w:rsidR="00CA0DED" w:rsidRDefault="00695317">
      <w:pPr>
        <w:spacing w:line="360" w:lineRule="auto"/>
        <w:ind w:firstLineChars="200" w:firstLine="480"/>
        <w:rPr>
          <w:rFonts w:cs="宋体"/>
          <w:sz w:val="24"/>
          <w:szCs w:val="24"/>
        </w:rPr>
      </w:pPr>
      <w:r>
        <w:rPr>
          <w:rFonts w:cs="宋体" w:hint="eastAsia"/>
          <w:sz w:val="24"/>
          <w:szCs w:val="24"/>
        </w:rPr>
        <w:t>（21）系统建设与运维要求</w:t>
      </w:r>
      <w:bookmarkStart w:id="7" w:name="_Hlk87889334"/>
      <w:r>
        <w:rPr>
          <w:rFonts w:cs="宋体" w:hint="eastAsia"/>
          <w:sz w:val="24"/>
          <w:szCs w:val="24"/>
        </w:rPr>
        <w:t>。</w:t>
      </w:r>
      <w:bookmarkEnd w:id="7"/>
      <w:r>
        <w:rPr>
          <w:rFonts w:cs="宋体" w:hint="eastAsia"/>
          <w:sz w:val="24"/>
          <w:szCs w:val="24"/>
        </w:rPr>
        <w:t>严格按照《</w:t>
      </w:r>
      <w:r>
        <w:rPr>
          <w:rFonts w:cs="宋体" w:hint="eastAsia"/>
          <w:color w:val="000000"/>
          <w:sz w:val="24"/>
          <w:szCs w:val="24"/>
        </w:rPr>
        <w:t>杭州师范大学信息化建设管理办法</w:t>
      </w:r>
      <w:r>
        <w:rPr>
          <w:rFonts w:cs="宋体" w:hint="eastAsia"/>
          <w:sz w:val="24"/>
          <w:szCs w:val="24"/>
        </w:rPr>
        <w:t>》规定的流程对系统进行开发、测试、上线、运行和维护等。</w:t>
      </w:r>
      <w:bookmarkEnd w:id="6"/>
    </w:p>
    <w:p w14:paraId="1C41B89F" w14:textId="77777777" w:rsidR="00CA0DED" w:rsidRDefault="00CA0DED">
      <w:pPr>
        <w:spacing w:line="360" w:lineRule="auto"/>
        <w:ind w:firstLineChars="200" w:firstLine="480"/>
        <w:rPr>
          <w:rFonts w:cs="宋体"/>
          <w:sz w:val="24"/>
          <w:szCs w:val="24"/>
        </w:rPr>
      </w:pPr>
    </w:p>
    <w:p w14:paraId="20546CE0"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hint="eastAsia"/>
          <w:b w:val="0"/>
          <w:bCs/>
          <w:sz w:val="24"/>
          <w:szCs w:val="24"/>
        </w:rPr>
        <w:t>4.1.</w:t>
      </w:r>
      <w:r>
        <w:rPr>
          <w:rFonts w:ascii="宋体" w:eastAsia="宋体" w:hAnsi="宋体" w:cs="宋体"/>
          <w:b w:val="0"/>
          <w:bCs/>
          <w:sz w:val="24"/>
          <w:szCs w:val="24"/>
        </w:rPr>
        <w:t>4</w:t>
      </w:r>
      <w:r>
        <w:rPr>
          <w:rFonts w:ascii="宋体" w:eastAsia="宋体" w:hAnsi="宋体" w:cs="宋体" w:hint="eastAsia"/>
          <w:b w:val="0"/>
          <w:bCs/>
          <w:sz w:val="24"/>
          <w:szCs w:val="24"/>
        </w:rPr>
        <w:t xml:space="preserve"> 系统安全要求</w:t>
      </w:r>
    </w:p>
    <w:p w14:paraId="61E1A14B"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（1）</w:t>
      </w:r>
      <w:r>
        <w:rPr>
          <w:sz w:val="24"/>
          <w:szCs w:val="24"/>
        </w:rPr>
        <w:t>认证授权：保证用户的合法性和用户使用信息资源的权力，避免内部敏感信息泄漏和服务所提供的信息资源被非法访问，造成严重的安全事件。涉及隐私信息严格按照授权权限分层管理，对日常管理操作进行日志记录。</w:t>
      </w:r>
    </w:p>
    <w:p w14:paraId="27F5A4DF" w14:textId="7F9863C3" w:rsidR="00CA0DED" w:rsidRDefault="00695317">
      <w:pPr>
        <w:tabs>
          <w:tab w:val="left" w:pos="2310"/>
          <w:tab w:val="left" w:pos="6660"/>
        </w:tabs>
        <w:spacing w:line="360" w:lineRule="auto"/>
        <w:ind w:firstLineChars="200" w:firstLine="480"/>
        <w:rPr>
          <w:sz w:val="24"/>
          <w:szCs w:val="24"/>
        </w:rPr>
      </w:pPr>
      <w:r>
        <w:rPr>
          <w:rFonts w:hint="eastAsia"/>
          <w:sz w:val="24"/>
          <w:szCs w:val="24"/>
        </w:rPr>
        <w:t>（2）</w:t>
      </w:r>
      <w:r>
        <w:rPr>
          <w:sz w:val="24"/>
          <w:szCs w:val="24"/>
        </w:rPr>
        <w:t>信息保密：充分利用密码技术，对于需要保密的敏感个人信息和其他需要高度保护的信息，采用密码技术进行加解密处理</w:t>
      </w:r>
      <w:r>
        <w:rPr>
          <w:rFonts w:hint="eastAsia"/>
          <w:sz w:val="24"/>
          <w:szCs w:val="24"/>
        </w:rPr>
        <w:t>，业务系统前端展示的数据涉及隐私数据的原则上须脱敏显示，</w:t>
      </w:r>
      <w:r>
        <w:rPr>
          <w:sz w:val="24"/>
          <w:szCs w:val="24"/>
        </w:rPr>
        <w:t>防止信息的非授权泄漏，确保涉密信息在产生、存储、传递和处理过程中的保密。</w:t>
      </w:r>
      <w:r>
        <w:rPr>
          <w:rFonts w:hint="eastAsia"/>
          <w:sz w:val="24"/>
          <w:szCs w:val="24"/>
        </w:rPr>
        <w:t>所有数据均需</w:t>
      </w:r>
      <w:r w:rsidR="00A74411">
        <w:rPr>
          <w:rFonts w:hint="eastAsia"/>
          <w:sz w:val="24"/>
          <w:szCs w:val="24"/>
        </w:rPr>
        <w:t>校内</w:t>
      </w:r>
      <w:r>
        <w:rPr>
          <w:rFonts w:hint="eastAsia"/>
          <w:sz w:val="24"/>
          <w:szCs w:val="24"/>
        </w:rPr>
        <w:t>本地存储，不得上传至云端，上级单位有特别规定的除外。</w:t>
      </w:r>
    </w:p>
    <w:p w14:paraId="15C2C4B3"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（3）</w:t>
      </w:r>
      <w:r>
        <w:rPr>
          <w:sz w:val="24"/>
          <w:szCs w:val="24"/>
        </w:rPr>
        <w:t>数据完整性：建立数据完整性检验机制，保证收发双方数据的一致性，防止信息被非授权修改。</w:t>
      </w:r>
    </w:p>
    <w:p w14:paraId="6C00B7A7"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（4）</w:t>
      </w:r>
      <w:r>
        <w:rPr>
          <w:sz w:val="24"/>
          <w:szCs w:val="24"/>
        </w:rPr>
        <w:t>审计：记录应用日志，对事件进行分析，并能提供预警信息。</w:t>
      </w:r>
      <w:r>
        <w:rPr>
          <w:rFonts w:hint="eastAsia"/>
          <w:sz w:val="24"/>
          <w:szCs w:val="24"/>
        </w:rPr>
        <w:t>提供系统和数据库的身份鉴别策略、访问控制策略，对应用程序进行安全审计以及系统</w:t>
      </w:r>
      <w:r>
        <w:rPr>
          <w:rFonts w:hint="eastAsia"/>
          <w:sz w:val="24"/>
          <w:szCs w:val="24"/>
        </w:rPr>
        <w:lastRenderedPageBreak/>
        <w:t>日志审计。如系统存储大量个人信息的，在运维期间需</w:t>
      </w:r>
      <w:r>
        <w:rPr>
          <w:sz w:val="24"/>
          <w:szCs w:val="24"/>
        </w:rPr>
        <w:t>定期进行数据安全评估，检查数据库存储的个人信息是否存在泄露、篡改或丢失的风险，并采取相应的安全措施进行防范。</w:t>
      </w:r>
    </w:p>
    <w:p w14:paraId="72927D72"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（5）</w:t>
      </w:r>
      <w:r>
        <w:rPr>
          <w:sz w:val="24"/>
          <w:szCs w:val="24"/>
        </w:rPr>
        <w:t>数据备份：利用数据库的备份功能将建设的平台和系统数据备份到指定的服务器或存储系统上。</w:t>
      </w:r>
      <w:r>
        <w:rPr>
          <w:rFonts w:hint="eastAsia"/>
          <w:sz w:val="24"/>
          <w:szCs w:val="24"/>
        </w:rPr>
        <w:t>具备故障恢复能力，遇到不可预料问题时有紧急解决预案，务必在半个小时内恢复正常，并建立专门故障</w:t>
      </w:r>
      <w:r>
        <w:rPr>
          <w:sz w:val="24"/>
          <w:szCs w:val="24"/>
        </w:rPr>
        <w:t>review机制，24小时内形成书面报告，杜绝类似问题再次发生，服务器重启后，系统服务自动重启运行的策略，数据不丢失</w:t>
      </w:r>
      <w:r>
        <w:rPr>
          <w:rFonts w:hint="eastAsia"/>
          <w:sz w:val="24"/>
          <w:szCs w:val="24"/>
        </w:rPr>
        <w:t>。</w:t>
      </w:r>
    </w:p>
    <w:p w14:paraId="78E38150"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（6）</w:t>
      </w:r>
      <w:r>
        <w:rPr>
          <w:sz w:val="24"/>
          <w:szCs w:val="24"/>
        </w:rPr>
        <w:t>要求投标人从物理安全、网络安全、系统安全、应用软件安全、用户安全、数据安全等几个方面提出配套的安全体系完善方案，以便防范安全风险，网络安全要求达到国家II等级保护。</w:t>
      </w:r>
    </w:p>
    <w:p w14:paraId="4AE4C07D"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（7）</w:t>
      </w:r>
      <w:r>
        <w:rPr>
          <w:sz w:val="24"/>
          <w:szCs w:val="24"/>
        </w:rPr>
        <w:t>账号安全：</w:t>
      </w:r>
      <w:r>
        <w:rPr>
          <w:rFonts w:hint="eastAsia"/>
          <w:sz w:val="24"/>
          <w:szCs w:val="24"/>
        </w:rPr>
        <w:t>因系统建设需要，在前后端建立的数据库、应用服务的登录（连接）密码，必须采用高强度的密码，不得使用</w:t>
      </w:r>
      <w:r>
        <w:rPr>
          <w:sz w:val="24"/>
          <w:szCs w:val="24"/>
        </w:rPr>
        <w:t>admin作为管理员用户名；定期修改管理员密码，项目建设期至少修改一次，从测试到正式上线前至少修改一次，系统正式上线后每三个月至少修改一次。</w:t>
      </w:r>
    </w:p>
    <w:p w14:paraId="44B960F0" w14:textId="77777777" w:rsidR="00CA0DED" w:rsidRDefault="00695317">
      <w:pPr>
        <w:tabs>
          <w:tab w:val="left" w:pos="2310"/>
          <w:tab w:val="left" w:pos="6660"/>
        </w:tabs>
        <w:spacing w:line="360" w:lineRule="auto"/>
        <w:ind w:firstLineChars="200" w:firstLine="480"/>
        <w:rPr>
          <w:sz w:val="24"/>
          <w:szCs w:val="24"/>
        </w:rPr>
      </w:pPr>
      <w:r>
        <w:rPr>
          <w:rFonts w:hint="eastAsia"/>
          <w:sz w:val="24"/>
          <w:szCs w:val="24"/>
        </w:rPr>
        <w:t>（8）软件系统交付时，提供第三方专业安全公司出具的安全评估报告，包含漏洞扫描、基线核查、渗透测试等，查找系统中存在的安全漏洞和不符合安全要求的配置隐患。对各类隐患应及时消除，项目验收时需提供证明材料。</w:t>
      </w:r>
    </w:p>
    <w:p w14:paraId="16C8B5C0" w14:textId="77777777" w:rsidR="00CA0DED" w:rsidRDefault="00CA0DED">
      <w:pPr>
        <w:tabs>
          <w:tab w:val="left" w:pos="2310"/>
          <w:tab w:val="left" w:pos="6660"/>
        </w:tabs>
        <w:spacing w:line="360" w:lineRule="auto"/>
        <w:ind w:firstLineChars="200" w:firstLine="480"/>
        <w:rPr>
          <w:sz w:val="24"/>
          <w:szCs w:val="24"/>
        </w:rPr>
      </w:pPr>
    </w:p>
    <w:p w14:paraId="2CF14312" w14:textId="77777777" w:rsidR="00CA0DED" w:rsidRDefault="00695317">
      <w:pPr>
        <w:pStyle w:val="3"/>
        <w:tabs>
          <w:tab w:val="left" w:pos="2310"/>
          <w:tab w:val="left" w:pos="6660"/>
        </w:tabs>
        <w:spacing w:before="100" w:after="100"/>
        <w:ind w:firstLineChars="200" w:firstLine="482"/>
        <w:rPr>
          <w:rFonts w:cs="宋体"/>
          <w:b w:val="0"/>
          <w:sz w:val="24"/>
          <w:szCs w:val="24"/>
        </w:rPr>
      </w:pPr>
      <w:bookmarkStart w:id="8" w:name="_Toc160186932"/>
      <w:r>
        <w:rPr>
          <w:rFonts w:cs="宋体"/>
          <w:sz w:val="24"/>
          <w:szCs w:val="24"/>
        </w:rPr>
        <w:t>4.2</w:t>
      </w:r>
      <w:r>
        <w:rPr>
          <w:rFonts w:cs="宋体" w:hint="eastAsia"/>
          <w:sz w:val="24"/>
          <w:szCs w:val="24"/>
        </w:rPr>
        <w:t>时间进度</w:t>
      </w:r>
      <w:bookmarkEnd w:id="8"/>
    </w:p>
    <w:p w14:paraId="3EA6C57B" w14:textId="46C4D66F" w:rsidR="00CA0DED" w:rsidRDefault="00695317">
      <w:pPr>
        <w:tabs>
          <w:tab w:val="left" w:pos="2310"/>
          <w:tab w:val="left" w:pos="6660"/>
        </w:tabs>
        <w:snapToGrid w:val="0"/>
        <w:spacing w:line="360" w:lineRule="auto"/>
        <w:ind w:firstLineChars="200" w:firstLine="480"/>
        <w:rPr>
          <w:sz w:val="24"/>
          <w:szCs w:val="24"/>
        </w:rPr>
      </w:pPr>
      <w:r>
        <w:rPr>
          <w:rFonts w:hint="eastAsia"/>
          <w:sz w:val="24"/>
          <w:szCs w:val="24"/>
        </w:rPr>
        <w:t>本项目自合同正式签署生效起</w:t>
      </w:r>
      <w:r w:rsidRPr="00A74411">
        <w:rPr>
          <w:rFonts w:hint="eastAsia"/>
          <w:sz w:val="24"/>
          <w:szCs w:val="24"/>
          <w:u w:val="single"/>
        </w:rPr>
        <w:t>__</w:t>
      </w:r>
      <w:r w:rsidR="006C2525">
        <w:rPr>
          <w:sz w:val="24"/>
          <w:szCs w:val="24"/>
          <w:u w:val="single"/>
        </w:rPr>
        <w:t>*</w:t>
      </w:r>
      <w:r w:rsidRPr="00A74411">
        <w:rPr>
          <w:rFonts w:hint="eastAsia"/>
          <w:sz w:val="24"/>
          <w:szCs w:val="24"/>
          <w:u w:val="single"/>
        </w:rPr>
        <w:t>__</w:t>
      </w:r>
      <w:r>
        <w:rPr>
          <w:rFonts w:hint="eastAsia"/>
          <w:sz w:val="24"/>
          <w:szCs w:val="24"/>
        </w:rPr>
        <w:t>个月内完成，平台系统应进入全面试运行。投标方需要在投标文件中给出实施工期进度表。具体进度要求待定，中标后与招标方商议决定。</w:t>
      </w:r>
    </w:p>
    <w:p w14:paraId="1EF2E583" w14:textId="77777777" w:rsidR="00CA0DED" w:rsidRDefault="00695317">
      <w:pPr>
        <w:widowControl/>
        <w:adjustRightInd w:val="0"/>
        <w:snapToGrid w:val="0"/>
        <w:spacing w:line="360" w:lineRule="auto"/>
        <w:ind w:firstLine="567"/>
        <w:rPr>
          <w:sz w:val="24"/>
          <w:szCs w:val="24"/>
        </w:rPr>
      </w:pPr>
      <w:r>
        <w:rPr>
          <w:rFonts w:hint="eastAsia"/>
          <w:sz w:val="24"/>
          <w:szCs w:val="24"/>
        </w:rPr>
        <w:t>实施时间基本分为两个阶段，每个阶段的具体内容可根据学校的实际情况适当进行调整。投标方需要详述项目实施方案，包括工期进度表、项目实施组织机构、项目组成人员分工和人员保证、项目实施方式与采用的项目管理工具等方面的内容。</w:t>
      </w:r>
    </w:p>
    <w:p w14:paraId="675BA6A8" w14:textId="77777777" w:rsidR="00CA0DED" w:rsidRDefault="00CA0DED">
      <w:pPr>
        <w:widowControl/>
        <w:adjustRightInd w:val="0"/>
        <w:snapToGrid w:val="0"/>
        <w:spacing w:line="360" w:lineRule="auto"/>
        <w:ind w:firstLine="567"/>
        <w:rPr>
          <w:sz w:val="24"/>
          <w:szCs w:val="24"/>
        </w:rPr>
      </w:pPr>
    </w:p>
    <w:p w14:paraId="42157397" w14:textId="77777777" w:rsidR="00CA0DED" w:rsidRDefault="00695317">
      <w:pPr>
        <w:pStyle w:val="3"/>
        <w:tabs>
          <w:tab w:val="left" w:pos="2310"/>
          <w:tab w:val="left" w:pos="6660"/>
        </w:tabs>
        <w:spacing w:before="100" w:after="100"/>
        <w:ind w:firstLineChars="200" w:firstLine="482"/>
        <w:rPr>
          <w:rFonts w:cs="宋体"/>
          <w:b w:val="0"/>
          <w:sz w:val="24"/>
          <w:szCs w:val="24"/>
        </w:rPr>
      </w:pPr>
      <w:bookmarkStart w:id="9" w:name="_Toc160186933"/>
      <w:r>
        <w:rPr>
          <w:rFonts w:cs="宋体"/>
          <w:sz w:val="24"/>
          <w:szCs w:val="24"/>
        </w:rPr>
        <w:lastRenderedPageBreak/>
        <w:t>4</w:t>
      </w:r>
      <w:r>
        <w:rPr>
          <w:rFonts w:cs="宋体" w:hint="eastAsia"/>
          <w:sz w:val="24"/>
          <w:szCs w:val="24"/>
        </w:rPr>
        <w:t>.</w:t>
      </w:r>
      <w:r>
        <w:rPr>
          <w:rFonts w:cs="宋体"/>
          <w:sz w:val="24"/>
          <w:szCs w:val="24"/>
        </w:rPr>
        <w:t>3</w:t>
      </w:r>
      <w:r>
        <w:rPr>
          <w:rFonts w:cs="宋体" w:hint="eastAsia"/>
          <w:sz w:val="24"/>
          <w:szCs w:val="24"/>
        </w:rPr>
        <w:t>实施方案</w:t>
      </w:r>
      <w:bookmarkEnd w:id="9"/>
    </w:p>
    <w:p w14:paraId="4C004BA9"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投标方案中应进行简要的描述，主要内容应包括以下几个层面：</w:t>
      </w:r>
    </w:p>
    <w:p w14:paraId="42636A23"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4.3.1</w:t>
      </w:r>
      <w:r>
        <w:rPr>
          <w:rFonts w:ascii="宋体" w:eastAsia="宋体" w:hAnsi="宋体" w:cs="宋体" w:hint="eastAsia"/>
          <w:b w:val="0"/>
          <w:bCs/>
          <w:sz w:val="24"/>
          <w:szCs w:val="24"/>
        </w:rPr>
        <w:t xml:space="preserve"> 组织架构与职责</w:t>
      </w:r>
    </w:p>
    <w:p w14:paraId="7AEB8F16"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在项目的管理过程中，公司方、校方应共同组建项目建设小组。公司方指定项目负责人和核心技术骨干，保证人员的数量、质量和人员的稳定性、连续性，实现例会制度，规划项目建设的进程、相关措施和实施办法，及时考核各阶段建设情况。</w:t>
      </w:r>
    </w:p>
    <w:p w14:paraId="39DD3F0C"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4.3.</w:t>
      </w:r>
      <w:r>
        <w:rPr>
          <w:rFonts w:ascii="宋体" w:eastAsia="宋体" w:hAnsi="宋体" w:cs="宋体" w:hint="eastAsia"/>
          <w:b w:val="0"/>
          <w:bCs/>
          <w:sz w:val="24"/>
          <w:szCs w:val="24"/>
        </w:rPr>
        <w:t>2 实施阶段划分</w:t>
      </w:r>
    </w:p>
    <w:p w14:paraId="77C8732B" w14:textId="77777777" w:rsidR="00CA0DED" w:rsidRDefault="00695317">
      <w:pPr>
        <w:widowControl/>
        <w:numPr>
          <w:ilvl w:val="255"/>
          <w:numId w:val="0"/>
        </w:numPr>
        <w:adjustRightInd w:val="0"/>
        <w:snapToGrid w:val="0"/>
        <w:spacing w:line="360" w:lineRule="auto"/>
        <w:ind w:firstLineChars="200" w:firstLine="480"/>
        <w:rPr>
          <w:sz w:val="24"/>
          <w:szCs w:val="24"/>
        </w:rPr>
      </w:pPr>
      <w:r>
        <w:rPr>
          <w:rFonts w:hint="eastAsia"/>
          <w:sz w:val="24"/>
          <w:szCs w:val="24"/>
        </w:rPr>
        <w:t>在分阶段实施计划的基础上，进一步明确和细化每个阶段的工作范围、内容、人力投入、过程、责任、交付成果等。</w:t>
      </w:r>
    </w:p>
    <w:p w14:paraId="5FF72138"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4.3.</w:t>
      </w:r>
      <w:r>
        <w:rPr>
          <w:rFonts w:ascii="宋体" w:eastAsia="宋体" w:hAnsi="宋体" w:cs="宋体" w:hint="eastAsia"/>
          <w:b w:val="0"/>
          <w:bCs/>
          <w:sz w:val="24"/>
          <w:szCs w:val="24"/>
        </w:rPr>
        <w:t>3 项目人员配置与责任</w:t>
      </w:r>
    </w:p>
    <w:p w14:paraId="26C25110" w14:textId="77777777" w:rsidR="00CA0DED" w:rsidRDefault="00695317">
      <w:pPr>
        <w:widowControl/>
        <w:numPr>
          <w:ilvl w:val="255"/>
          <w:numId w:val="0"/>
        </w:numPr>
        <w:adjustRightInd w:val="0"/>
        <w:snapToGrid w:val="0"/>
        <w:spacing w:line="360" w:lineRule="auto"/>
        <w:ind w:firstLineChars="200" w:firstLine="480"/>
        <w:rPr>
          <w:sz w:val="24"/>
          <w:szCs w:val="24"/>
        </w:rPr>
      </w:pPr>
      <w:r>
        <w:rPr>
          <w:rFonts w:hint="eastAsia"/>
          <w:sz w:val="24"/>
          <w:szCs w:val="24"/>
        </w:rPr>
        <w:t>在分阶段实施计划的基础上，进一步明确和细化每个阶段投入人力的技能要求、工作任务、承担责任等。中标方确保项目负责人、核心技术人员的数量、质量，提供其技术经历相关资料。</w:t>
      </w:r>
      <w:bookmarkStart w:id="10" w:name="_Toc200266060"/>
      <w:bookmarkStart w:id="11" w:name="_Toc183146362"/>
      <w:bookmarkStart w:id="12" w:name="_Toc183532271"/>
      <w:bookmarkStart w:id="13" w:name="_Toc113272685"/>
      <w:bookmarkStart w:id="14" w:name="_Toc183146740"/>
    </w:p>
    <w:p w14:paraId="07ACA5FD" w14:textId="77777777" w:rsidR="00CA0DED" w:rsidRDefault="00CA0DED">
      <w:pPr>
        <w:widowControl/>
        <w:numPr>
          <w:ilvl w:val="255"/>
          <w:numId w:val="0"/>
        </w:numPr>
        <w:adjustRightInd w:val="0"/>
        <w:snapToGrid w:val="0"/>
        <w:spacing w:line="360" w:lineRule="auto"/>
        <w:ind w:firstLineChars="200" w:firstLine="480"/>
        <w:rPr>
          <w:sz w:val="24"/>
          <w:szCs w:val="24"/>
        </w:rPr>
      </w:pPr>
    </w:p>
    <w:p w14:paraId="05687FDB" w14:textId="77777777" w:rsidR="00CA0DED" w:rsidRDefault="00695317">
      <w:pPr>
        <w:pStyle w:val="3"/>
        <w:tabs>
          <w:tab w:val="left" w:pos="2310"/>
          <w:tab w:val="left" w:pos="6660"/>
        </w:tabs>
        <w:spacing w:before="100" w:after="100"/>
        <w:ind w:firstLineChars="200" w:firstLine="482"/>
        <w:rPr>
          <w:rFonts w:cs="宋体"/>
          <w:b w:val="0"/>
          <w:sz w:val="24"/>
          <w:szCs w:val="24"/>
        </w:rPr>
      </w:pPr>
      <w:bookmarkStart w:id="15" w:name="_Toc160186934"/>
      <w:r>
        <w:rPr>
          <w:rFonts w:cs="宋体"/>
          <w:sz w:val="24"/>
          <w:szCs w:val="24"/>
        </w:rPr>
        <w:t>4</w:t>
      </w:r>
      <w:r>
        <w:rPr>
          <w:rFonts w:cs="宋体" w:hint="eastAsia"/>
          <w:sz w:val="24"/>
          <w:szCs w:val="24"/>
        </w:rPr>
        <w:t>.</w:t>
      </w:r>
      <w:r>
        <w:rPr>
          <w:rFonts w:cs="宋体"/>
          <w:sz w:val="24"/>
          <w:szCs w:val="24"/>
        </w:rPr>
        <w:t>4</w:t>
      </w:r>
      <w:r>
        <w:rPr>
          <w:rFonts w:cs="宋体" w:hint="eastAsia"/>
          <w:sz w:val="24"/>
          <w:szCs w:val="24"/>
        </w:rPr>
        <w:t>项目管理</w:t>
      </w:r>
      <w:bookmarkEnd w:id="10"/>
      <w:bookmarkEnd w:id="11"/>
      <w:bookmarkEnd w:id="12"/>
      <w:bookmarkEnd w:id="13"/>
      <w:bookmarkEnd w:id="14"/>
      <w:bookmarkEnd w:id="15"/>
    </w:p>
    <w:p w14:paraId="14FD96BB"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投标方必须提出对项目的建设进行科学严格的管理方案与措施，使的项目系统计划、有序组织、科学指导和有效控制，促进项目全面顺利实施。</w:t>
      </w:r>
    </w:p>
    <w:p w14:paraId="5F8C30D0"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4.4.1</w:t>
      </w:r>
      <w:r>
        <w:rPr>
          <w:rFonts w:ascii="宋体" w:eastAsia="宋体" w:hAnsi="宋体" w:cs="宋体" w:hint="eastAsia"/>
          <w:b w:val="0"/>
          <w:bCs/>
          <w:sz w:val="24"/>
          <w:szCs w:val="24"/>
        </w:rPr>
        <w:t xml:space="preserve"> 项目配置管理</w:t>
      </w:r>
    </w:p>
    <w:p w14:paraId="20399433"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在项目的开发过程中以及交付使用后，会产生大量文档和程序，如：需求分析说明、设计说明、可执行码、用户手册、测试用例、测试结果等技术性文档以及合同、计划、会议记录、报告等管理文档，而且文档的版本在不断变迁和修改中，势必产生一个庞大、动态的信息集合。因此，必须建设相应的配置管理系统，通过一系列技术、方法和手段来维护产品的历史、鉴别和定位产品独有的版本、在产品开发和发布阶段控制变化，制定规范的配置管理工作计划和流程，沟通交流配置管理工作情况，从而使管理制度化、有效减少重复性工作、保证产品的质量和效率和系统的后续升级和维护。</w:t>
      </w:r>
    </w:p>
    <w:p w14:paraId="5BF72CEF"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lastRenderedPageBreak/>
        <w:t>4.4.2</w:t>
      </w:r>
      <w:r>
        <w:rPr>
          <w:rFonts w:ascii="宋体" w:eastAsia="宋体" w:hAnsi="宋体" w:cs="宋体" w:hint="eastAsia"/>
          <w:b w:val="0"/>
          <w:bCs/>
          <w:sz w:val="24"/>
          <w:szCs w:val="24"/>
        </w:rPr>
        <w:t xml:space="preserve"> 项目管理规范和手段</w:t>
      </w:r>
    </w:p>
    <w:p w14:paraId="3483C6CF"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根据该项目的实施方案，在实施过程中，为了保证用户方、开发方、专家监理等各方能够对项目建设实施进行监控，及时发现和解决的问题，必须建立相应的项目管理规范，包括项目执行监控流程、执行监控的方法、执行监控的责任等，使管理和监控工作流程化、规范化，管理和监控工作责任明确。</w:t>
      </w:r>
    </w:p>
    <w:p w14:paraId="3E6EC1F3"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按项目建设进度节点要求分阶段推进开发工作，包括召开项目启动会，确定项目干系人，指定项目经理（需采购人考核确认后上岗）以及制订项目各阶段说明书及报告。系统建设过程中，需代码规范，易扩展，按要求完成系统部署，并在运行的过程中不断维护、完善系统功能，在项目验收过程中，需提供产品各类相关文档、源代码、数据字典等交付物，便于后期维护和扩展。</w:t>
      </w:r>
    </w:p>
    <w:p w14:paraId="3A135D72"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4.4.3</w:t>
      </w:r>
      <w:r>
        <w:rPr>
          <w:rFonts w:ascii="宋体" w:eastAsia="宋体" w:hAnsi="宋体" w:cs="宋体" w:hint="eastAsia"/>
          <w:b w:val="0"/>
          <w:bCs/>
          <w:sz w:val="24"/>
          <w:szCs w:val="24"/>
        </w:rPr>
        <w:t xml:space="preserve"> 项目管理控制</w:t>
      </w:r>
    </w:p>
    <w:p w14:paraId="13F4B3E9" w14:textId="77777777" w:rsidR="00CA0DED" w:rsidRDefault="00695317">
      <w:pPr>
        <w:widowControl/>
        <w:numPr>
          <w:ilvl w:val="255"/>
          <w:numId w:val="0"/>
        </w:numPr>
        <w:adjustRightInd w:val="0"/>
        <w:snapToGrid w:val="0"/>
        <w:spacing w:line="360" w:lineRule="auto"/>
        <w:ind w:firstLineChars="200" w:firstLine="480"/>
        <w:rPr>
          <w:sz w:val="24"/>
          <w:szCs w:val="24"/>
        </w:rPr>
      </w:pPr>
      <w:r>
        <w:rPr>
          <w:rFonts w:cs="宋体" w:hint="eastAsia"/>
          <w:bCs/>
          <w:sz w:val="24"/>
          <w:szCs w:val="24"/>
        </w:rPr>
        <w:t>该</w:t>
      </w:r>
      <w:r>
        <w:rPr>
          <w:rFonts w:hint="eastAsia"/>
          <w:sz w:val="24"/>
          <w:szCs w:val="24"/>
        </w:rPr>
        <w:t>项目的管理控制包含多个方面：项目范围、风险、进度、质量、变更管理控制，贯穿项目开发建设的始终，必须做到对项目建设范围准确定义，一旦范围发生变更，要有相应的变更控制和应对措施。</w:t>
      </w:r>
    </w:p>
    <w:p w14:paraId="2DA6AECA"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4.4.4</w:t>
      </w:r>
      <w:r>
        <w:rPr>
          <w:rFonts w:ascii="宋体" w:eastAsia="宋体" w:hAnsi="宋体" w:cs="宋体" w:hint="eastAsia"/>
          <w:b w:val="0"/>
          <w:bCs/>
          <w:sz w:val="24"/>
          <w:szCs w:val="24"/>
        </w:rPr>
        <w:t xml:space="preserve"> 风险管理</w:t>
      </w:r>
    </w:p>
    <w:p w14:paraId="6E8C373F" w14:textId="77777777" w:rsidR="00CA0DED" w:rsidRDefault="00695317">
      <w:pPr>
        <w:widowControl/>
        <w:numPr>
          <w:ilvl w:val="255"/>
          <w:numId w:val="0"/>
        </w:numPr>
        <w:adjustRightInd w:val="0"/>
        <w:snapToGrid w:val="0"/>
        <w:spacing w:line="360" w:lineRule="auto"/>
        <w:ind w:firstLineChars="200" w:firstLine="480"/>
        <w:rPr>
          <w:sz w:val="24"/>
          <w:szCs w:val="24"/>
        </w:rPr>
      </w:pPr>
      <w:r>
        <w:rPr>
          <w:rFonts w:hint="eastAsia"/>
          <w:sz w:val="24"/>
          <w:szCs w:val="24"/>
        </w:rPr>
        <w:t>项目风险管理是对项目风险从识别到分析到应对措施的一个过程，包括风险识别、风险量化、风险对策、风险对策实施控制四个方面。项目在实施过程中会出项各种各样的风险，必须做到充分、有效识别风险，应对风险和控制风险，在项目实施之初必须制定风险预测和规避风险的对策。</w:t>
      </w:r>
    </w:p>
    <w:p w14:paraId="1430711D"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4.4.5</w:t>
      </w:r>
      <w:r>
        <w:rPr>
          <w:rFonts w:ascii="宋体" w:eastAsia="宋体" w:hAnsi="宋体" w:cs="宋体" w:hint="eastAsia"/>
          <w:b w:val="0"/>
          <w:bCs/>
          <w:sz w:val="24"/>
          <w:szCs w:val="24"/>
        </w:rPr>
        <w:t xml:space="preserve"> 软件项目的开发管理</w:t>
      </w:r>
    </w:p>
    <w:p w14:paraId="21701784"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必须要按照软件工程的方法，开发过程满足软件生存期的要求，采用先进的软件开发的方法和软件开发的工具，科学地管理软件开发的过程，降低软件开发的风险和成本，使软件项目获得较高的经济效益和社会效益。</w:t>
      </w:r>
    </w:p>
    <w:p w14:paraId="6442DC59"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4.4.6</w:t>
      </w:r>
      <w:r>
        <w:rPr>
          <w:rFonts w:ascii="宋体" w:eastAsia="宋体" w:hAnsi="宋体" w:cs="宋体" w:hint="eastAsia"/>
          <w:b w:val="0"/>
          <w:bCs/>
          <w:sz w:val="24"/>
          <w:szCs w:val="24"/>
        </w:rPr>
        <w:t xml:space="preserve"> 规范的文档管理</w:t>
      </w:r>
    </w:p>
    <w:p w14:paraId="740C216A"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根据项目实施进度，按时提交项目成果及相关文档。文档的提交应覆盖以下内容：项目实施前的项目实施方案、组织架构与职责等；项目实施期间的需求分析说明、详细设计说明、数据库设计说明书、学校定制功能的程序源代码、用户手册、测试方案、测试报告等技术性文档，以及项目实施过程中的计划、会议记</w:t>
      </w:r>
      <w:r>
        <w:rPr>
          <w:rFonts w:hint="eastAsia"/>
          <w:sz w:val="24"/>
          <w:szCs w:val="24"/>
        </w:rPr>
        <w:lastRenderedPageBreak/>
        <w:t>录、报告等管理文档；项目实施后的系统试运行报告、开发总结报告等；培训期间的培训计划、使用手册，以及其他需要提交的材料。</w:t>
      </w:r>
    </w:p>
    <w:p w14:paraId="106ACC9B" w14:textId="77777777" w:rsidR="00CA0DED" w:rsidRDefault="00CA0DED">
      <w:pPr>
        <w:widowControl/>
        <w:adjustRightInd w:val="0"/>
        <w:snapToGrid w:val="0"/>
        <w:spacing w:line="360" w:lineRule="auto"/>
        <w:ind w:firstLineChars="200" w:firstLine="480"/>
        <w:rPr>
          <w:sz w:val="24"/>
          <w:szCs w:val="24"/>
        </w:rPr>
      </w:pPr>
    </w:p>
    <w:p w14:paraId="6C381BC4" w14:textId="77777777" w:rsidR="00CA0DED" w:rsidRDefault="00695317">
      <w:pPr>
        <w:pStyle w:val="3"/>
        <w:tabs>
          <w:tab w:val="left" w:pos="2310"/>
          <w:tab w:val="left" w:pos="6660"/>
        </w:tabs>
        <w:spacing w:before="100" w:after="100"/>
        <w:ind w:firstLineChars="200" w:firstLine="482"/>
        <w:rPr>
          <w:rFonts w:cs="宋体"/>
          <w:b w:val="0"/>
          <w:sz w:val="24"/>
          <w:szCs w:val="24"/>
        </w:rPr>
      </w:pPr>
      <w:bookmarkStart w:id="16" w:name="_Toc160186935"/>
      <w:r>
        <w:rPr>
          <w:rFonts w:cs="宋体"/>
          <w:sz w:val="24"/>
          <w:szCs w:val="24"/>
        </w:rPr>
        <w:t>4.5</w:t>
      </w:r>
      <w:r>
        <w:rPr>
          <w:rFonts w:cs="宋体" w:hint="eastAsia"/>
          <w:sz w:val="24"/>
          <w:szCs w:val="24"/>
        </w:rPr>
        <w:t>项目培训需求</w:t>
      </w:r>
      <w:bookmarkEnd w:id="16"/>
    </w:p>
    <w:p w14:paraId="3F8E16A7" w14:textId="77777777" w:rsidR="00CA0DED" w:rsidRDefault="00695317">
      <w:pPr>
        <w:widowControl/>
        <w:adjustRightInd w:val="0"/>
        <w:snapToGrid w:val="0"/>
        <w:spacing w:line="360" w:lineRule="auto"/>
        <w:ind w:firstLine="567"/>
        <w:rPr>
          <w:sz w:val="24"/>
          <w:szCs w:val="24"/>
        </w:rPr>
      </w:pPr>
      <w:r>
        <w:rPr>
          <w:rFonts w:hint="eastAsia"/>
          <w:sz w:val="24"/>
          <w:szCs w:val="24"/>
        </w:rPr>
        <w:t>培训应贯串于整个项目的实施过程，包括在从项目准备、研发到项目运行的全过程中。需要提供以下几方面关于培训的描述，投标人需提供详细的培训计划和内容。</w:t>
      </w:r>
    </w:p>
    <w:p w14:paraId="4907E699"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4.5.1</w:t>
      </w:r>
      <w:r>
        <w:rPr>
          <w:rFonts w:ascii="宋体" w:eastAsia="宋体" w:hAnsi="宋体" w:cs="宋体" w:hint="eastAsia"/>
          <w:b w:val="0"/>
          <w:bCs/>
          <w:sz w:val="24"/>
          <w:szCs w:val="24"/>
        </w:rPr>
        <w:t xml:space="preserve"> 培训要求</w:t>
      </w:r>
    </w:p>
    <w:p w14:paraId="4F2664EE" w14:textId="77777777" w:rsidR="00CA0DED" w:rsidRDefault="00695317" w:rsidP="00A74411">
      <w:pPr>
        <w:widowControl/>
        <w:adjustRightInd w:val="0"/>
        <w:snapToGrid w:val="0"/>
        <w:spacing w:line="360" w:lineRule="auto"/>
        <w:ind w:firstLine="567"/>
        <w:rPr>
          <w:sz w:val="24"/>
          <w:szCs w:val="24"/>
        </w:rPr>
      </w:pPr>
      <w:r>
        <w:rPr>
          <w:rFonts w:hint="eastAsia"/>
          <w:sz w:val="24"/>
          <w:szCs w:val="24"/>
        </w:rPr>
        <w:t>投标人派出的培训教员应具有丰富的同类课程的教学经验和应用经验；所有的培训教员必须用中文授课；投标人必须为所有被培训人员提供培训用文字资料和讲义等相关材料；投标人应按合同规定安排培训时间和培训名额。</w:t>
      </w:r>
    </w:p>
    <w:p w14:paraId="0EFAE724"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4.5.</w:t>
      </w:r>
      <w:r>
        <w:rPr>
          <w:rFonts w:ascii="宋体" w:eastAsia="宋体" w:hAnsi="宋体" w:cs="宋体" w:hint="eastAsia"/>
          <w:b w:val="0"/>
          <w:bCs/>
          <w:sz w:val="24"/>
          <w:szCs w:val="24"/>
        </w:rPr>
        <w:t>2 培训方式</w:t>
      </w:r>
    </w:p>
    <w:p w14:paraId="4A81FA0A" w14:textId="77777777" w:rsidR="00CA0DED" w:rsidRDefault="00695317">
      <w:pPr>
        <w:widowControl/>
        <w:adjustRightInd w:val="0"/>
        <w:snapToGrid w:val="0"/>
        <w:spacing w:line="360" w:lineRule="auto"/>
        <w:ind w:firstLine="567"/>
        <w:rPr>
          <w:sz w:val="24"/>
          <w:szCs w:val="24"/>
        </w:rPr>
      </w:pPr>
      <w:r>
        <w:rPr>
          <w:rFonts w:hint="eastAsia"/>
          <w:sz w:val="24"/>
          <w:szCs w:val="24"/>
        </w:rPr>
        <w:t>包括课堂讲解、上机操作和实际工作的参与。</w:t>
      </w:r>
    </w:p>
    <w:p w14:paraId="776220AE"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4.5.3</w:t>
      </w:r>
      <w:r>
        <w:rPr>
          <w:rFonts w:ascii="宋体" w:eastAsia="宋体" w:hAnsi="宋体" w:cs="宋体" w:hint="eastAsia"/>
          <w:b w:val="0"/>
          <w:bCs/>
          <w:sz w:val="24"/>
          <w:szCs w:val="24"/>
        </w:rPr>
        <w:t xml:space="preserve"> 培训工作的内容和对象描述</w:t>
      </w:r>
    </w:p>
    <w:p w14:paraId="0A8CA541" w14:textId="77777777" w:rsidR="00CA0DED" w:rsidRDefault="00695317">
      <w:pPr>
        <w:widowControl/>
        <w:adjustRightInd w:val="0"/>
        <w:snapToGrid w:val="0"/>
        <w:spacing w:line="360" w:lineRule="auto"/>
        <w:ind w:firstLine="567"/>
        <w:rPr>
          <w:sz w:val="24"/>
          <w:szCs w:val="24"/>
        </w:rPr>
      </w:pPr>
      <w:r>
        <w:rPr>
          <w:rFonts w:hint="eastAsia"/>
          <w:sz w:val="24"/>
          <w:szCs w:val="24"/>
        </w:rPr>
        <w:t>投标人进行的培训工作包括了培训方案的设计、培训开发、培训实施和培训效果评估，及时监控培训效果，保证培训课程符合我校实际的需要。提供系统运行（含试运行）的各个阶段相应的培训内容的描述，培训阶段安排包括：项目管理培训、系统管理培训、系统运行维护培训等。培训过程应通过签到表、照片等方式给予记录，作为验收资料的组成部分。</w:t>
      </w:r>
    </w:p>
    <w:p w14:paraId="50AC73C5" w14:textId="77777777" w:rsidR="00CA0DED" w:rsidRDefault="00CA0DED">
      <w:pPr>
        <w:widowControl/>
        <w:adjustRightInd w:val="0"/>
        <w:snapToGrid w:val="0"/>
        <w:spacing w:line="360" w:lineRule="auto"/>
        <w:ind w:firstLine="567"/>
        <w:rPr>
          <w:sz w:val="24"/>
          <w:szCs w:val="24"/>
        </w:rPr>
      </w:pPr>
    </w:p>
    <w:p w14:paraId="02E23F83" w14:textId="77777777" w:rsidR="00CA0DED" w:rsidRDefault="00695317">
      <w:pPr>
        <w:pStyle w:val="3"/>
        <w:tabs>
          <w:tab w:val="left" w:pos="2310"/>
          <w:tab w:val="left" w:pos="6660"/>
        </w:tabs>
        <w:spacing w:before="100" w:after="100"/>
        <w:ind w:firstLineChars="200" w:firstLine="482"/>
        <w:rPr>
          <w:rFonts w:cs="宋体"/>
          <w:b w:val="0"/>
          <w:sz w:val="24"/>
          <w:szCs w:val="24"/>
        </w:rPr>
      </w:pPr>
      <w:bookmarkStart w:id="17" w:name="_Toc160186936"/>
      <w:r>
        <w:rPr>
          <w:rFonts w:cs="宋体"/>
          <w:sz w:val="24"/>
          <w:szCs w:val="24"/>
        </w:rPr>
        <w:t>4.6</w:t>
      </w:r>
      <w:r>
        <w:rPr>
          <w:rFonts w:cs="宋体" w:hint="eastAsia"/>
          <w:sz w:val="24"/>
          <w:szCs w:val="24"/>
        </w:rPr>
        <w:t>售后服务保障</w:t>
      </w:r>
      <w:bookmarkEnd w:id="17"/>
    </w:p>
    <w:p w14:paraId="3CAB2A21"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4.6.</w:t>
      </w:r>
      <w:r>
        <w:rPr>
          <w:rFonts w:ascii="宋体" w:eastAsia="宋体" w:hAnsi="宋体" w:cs="宋体" w:hint="eastAsia"/>
          <w:b w:val="0"/>
          <w:bCs/>
          <w:sz w:val="24"/>
          <w:szCs w:val="24"/>
        </w:rPr>
        <w:t>1 售后服务保障要求</w:t>
      </w:r>
    </w:p>
    <w:p w14:paraId="0D7C0DE8" w14:textId="77777777" w:rsidR="00CA0DED" w:rsidRDefault="00695317">
      <w:pPr>
        <w:adjustRightInd w:val="0"/>
        <w:snapToGrid w:val="0"/>
        <w:spacing w:line="360" w:lineRule="auto"/>
        <w:ind w:firstLineChars="200" w:firstLine="480"/>
        <w:rPr>
          <w:sz w:val="24"/>
          <w:szCs w:val="24"/>
        </w:rPr>
      </w:pPr>
      <w:r>
        <w:rPr>
          <w:rFonts w:hint="eastAsia"/>
          <w:sz w:val="24"/>
          <w:szCs w:val="24"/>
        </w:rPr>
        <w:t>（1）投标人应确保其技术建议以及所提供产品的完整性、实用性，保证全部系统及时投入正常运行。否则若出现因投标人提供的产品不满足要求、不合理，或者其所提供的技术支持和服务不全面，而导致系统无法实现或不能完全实现的状况，投标人负全部责任。</w:t>
      </w:r>
    </w:p>
    <w:p w14:paraId="6B2E468F" w14:textId="77777777" w:rsidR="00CA0DED" w:rsidRDefault="00695317">
      <w:pPr>
        <w:adjustRightInd w:val="0"/>
        <w:snapToGrid w:val="0"/>
        <w:spacing w:line="360" w:lineRule="auto"/>
        <w:ind w:firstLineChars="200" w:firstLine="480"/>
        <w:rPr>
          <w:sz w:val="24"/>
          <w:szCs w:val="24"/>
        </w:rPr>
      </w:pPr>
      <w:r>
        <w:rPr>
          <w:rFonts w:hint="eastAsia"/>
          <w:sz w:val="24"/>
          <w:szCs w:val="24"/>
        </w:rPr>
        <w:t>（2）投标人应在本项目验收通过之日起，提供</w:t>
      </w:r>
      <w:r>
        <w:rPr>
          <w:rFonts w:hint="eastAsia"/>
          <w:sz w:val="24"/>
          <w:szCs w:val="24"/>
          <w:u w:val="single"/>
        </w:rPr>
        <w:t xml:space="preserve"> 壹 </w:t>
      </w:r>
      <w:r>
        <w:rPr>
          <w:rFonts w:hint="eastAsia"/>
          <w:sz w:val="24"/>
          <w:szCs w:val="24"/>
        </w:rPr>
        <w:t>年的免费服务与质保。</w:t>
      </w:r>
      <w:r>
        <w:rPr>
          <w:rFonts w:hint="eastAsia"/>
          <w:sz w:val="24"/>
          <w:szCs w:val="24"/>
        </w:rPr>
        <w:lastRenderedPageBreak/>
        <w:t>质保期自项目验收合格之日起计算，如果系统在保修期内发生故障，投标人应及时予以响应（免费上门服务），否则采购人将自行采取必要的措施，由此产生风险和费用由投标人承担。</w:t>
      </w:r>
    </w:p>
    <w:p w14:paraId="6955CE83" w14:textId="77777777" w:rsidR="00CA0DED" w:rsidRDefault="00695317">
      <w:pPr>
        <w:adjustRightInd w:val="0"/>
        <w:snapToGrid w:val="0"/>
        <w:spacing w:line="360" w:lineRule="auto"/>
        <w:ind w:firstLineChars="200" w:firstLine="480"/>
        <w:rPr>
          <w:sz w:val="24"/>
          <w:szCs w:val="24"/>
        </w:rPr>
      </w:pPr>
      <w:r>
        <w:rPr>
          <w:rFonts w:hint="eastAsia"/>
          <w:sz w:val="24"/>
          <w:szCs w:val="24"/>
        </w:rPr>
        <w:t>（3）采购单位需求在开发期和试运行期内，仍有可能不断完善，投标人须承诺在采购需求或政策法规范围内，随着采购单位需求的变动随时作出响应，修改应用软件。正式验收通过后，若有需求变动，在免费维护期内，仍应免费按采购单位需求对整个系统做出相应修改，以满足采购单位的需求。</w:t>
      </w:r>
    </w:p>
    <w:p w14:paraId="1BE06D74" w14:textId="77777777" w:rsidR="00CA0DED" w:rsidRDefault="00695317">
      <w:pPr>
        <w:adjustRightInd w:val="0"/>
        <w:snapToGrid w:val="0"/>
        <w:spacing w:line="360" w:lineRule="auto"/>
        <w:ind w:firstLine="567"/>
        <w:rPr>
          <w:sz w:val="24"/>
          <w:szCs w:val="24"/>
        </w:rPr>
      </w:pPr>
      <w:r>
        <w:rPr>
          <w:rFonts w:hint="eastAsia"/>
          <w:sz w:val="24"/>
          <w:szCs w:val="24"/>
        </w:rPr>
        <w:t>除了上述的有关承诺之外，投标人应根据以下各项具体要求，向用户提供全面、周到、细致、及时的售后服务保障方案，并在投标书中对以下表述内容作出明确承诺和响应。内容主要包括以下几个方面：</w:t>
      </w:r>
    </w:p>
    <w:p w14:paraId="0BD3CA45" w14:textId="77777777" w:rsidR="00CA0DED" w:rsidRDefault="00695317">
      <w:pPr>
        <w:adjustRightInd w:val="0"/>
        <w:snapToGrid w:val="0"/>
        <w:spacing w:line="360" w:lineRule="auto"/>
        <w:ind w:firstLineChars="200" w:firstLine="480"/>
        <w:rPr>
          <w:sz w:val="24"/>
          <w:szCs w:val="24"/>
        </w:rPr>
      </w:pPr>
      <w:r>
        <w:rPr>
          <w:rFonts w:hint="eastAsia"/>
          <w:sz w:val="24"/>
          <w:szCs w:val="24"/>
        </w:rPr>
        <w:t>（1）在我校有其他应用系统集成开发需要时，投标人有责任和义务向我校提供本系统相关接口文档资料，并积极配合我校工作。</w:t>
      </w:r>
    </w:p>
    <w:p w14:paraId="57036559" w14:textId="77777777" w:rsidR="00CA0DED" w:rsidRDefault="00695317">
      <w:pPr>
        <w:adjustRightInd w:val="0"/>
        <w:snapToGrid w:val="0"/>
        <w:spacing w:line="360" w:lineRule="auto"/>
        <w:ind w:firstLineChars="200" w:firstLine="480"/>
        <w:rPr>
          <w:sz w:val="24"/>
          <w:szCs w:val="24"/>
        </w:rPr>
      </w:pPr>
      <w:r>
        <w:rPr>
          <w:rFonts w:hint="eastAsia"/>
          <w:sz w:val="24"/>
          <w:szCs w:val="24"/>
        </w:rPr>
        <w:t>（2）积极配合我校完成相关工作，积极配合解决工作过程中的问题。</w:t>
      </w:r>
    </w:p>
    <w:p w14:paraId="3853EE96" w14:textId="77777777" w:rsidR="00CA0DED" w:rsidRDefault="00695317">
      <w:pPr>
        <w:adjustRightInd w:val="0"/>
        <w:snapToGrid w:val="0"/>
        <w:spacing w:line="360" w:lineRule="auto"/>
        <w:ind w:firstLineChars="200" w:firstLine="480"/>
        <w:rPr>
          <w:sz w:val="24"/>
          <w:szCs w:val="24"/>
        </w:rPr>
      </w:pPr>
      <w:r>
        <w:rPr>
          <w:rFonts w:hint="eastAsia"/>
          <w:sz w:val="24"/>
          <w:szCs w:val="24"/>
        </w:rPr>
        <w:t>（3）培训工作完成，系统上线后的维护和技术带领期不低于2个月。系统技术带领期内，能对用户的使用意见进行充分的调研和回应。</w:t>
      </w:r>
    </w:p>
    <w:p w14:paraId="06F4AF83" w14:textId="77777777" w:rsidR="00CA0DED" w:rsidRDefault="00695317">
      <w:pPr>
        <w:adjustRightInd w:val="0"/>
        <w:snapToGrid w:val="0"/>
        <w:spacing w:line="360" w:lineRule="auto"/>
        <w:ind w:firstLineChars="200" w:firstLine="480"/>
        <w:rPr>
          <w:sz w:val="24"/>
          <w:szCs w:val="24"/>
        </w:rPr>
      </w:pPr>
      <w:r>
        <w:rPr>
          <w:rFonts w:hint="eastAsia"/>
          <w:sz w:val="24"/>
          <w:szCs w:val="24"/>
        </w:rPr>
        <w:t>（4）产品质保期内提供的保修不能向我校收取任何费用，但人为因素、自然因素（如火 灾、雷击等）造成的故障除外。</w:t>
      </w:r>
    </w:p>
    <w:p w14:paraId="73FDDED9" w14:textId="77777777" w:rsidR="00CA0DED" w:rsidRDefault="00695317">
      <w:pPr>
        <w:adjustRightInd w:val="0"/>
        <w:snapToGrid w:val="0"/>
        <w:spacing w:line="360" w:lineRule="auto"/>
        <w:ind w:firstLineChars="200" w:firstLine="480"/>
        <w:rPr>
          <w:sz w:val="24"/>
          <w:szCs w:val="24"/>
        </w:rPr>
      </w:pPr>
      <w:r>
        <w:rPr>
          <w:rFonts w:hint="eastAsia"/>
          <w:sz w:val="24"/>
          <w:szCs w:val="24"/>
        </w:rPr>
        <w:t>（5）提供长期稳定的维护人员名单及联系方式。</w:t>
      </w:r>
    </w:p>
    <w:p w14:paraId="6D5B15C1" w14:textId="77777777" w:rsidR="00CA0DED" w:rsidRDefault="00695317">
      <w:pPr>
        <w:adjustRightInd w:val="0"/>
        <w:snapToGrid w:val="0"/>
        <w:spacing w:line="360" w:lineRule="auto"/>
        <w:ind w:firstLineChars="200" w:firstLine="480"/>
        <w:rPr>
          <w:sz w:val="24"/>
          <w:szCs w:val="24"/>
        </w:rPr>
      </w:pPr>
      <w:r>
        <w:rPr>
          <w:rFonts w:hint="eastAsia"/>
          <w:sz w:val="24"/>
          <w:szCs w:val="24"/>
        </w:rPr>
        <w:t>（6）质保期内，软件故障报修的响应时间为：接到报障电话紧急问题4个小时内解决（包括电话解决和上门现场解决），一般问题8个小时内解决。</w:t>
      </w:r>
    </w:p>
    <w:p w14:paraId="5A5E6EBE" w14:textId="77777777" w:rsidR="00CA0DED" w:rsidRDefault="00695317">
      <w:pPr>
        <w:pStyle w:val="4"/>
        <w:widowControl/>
        <w:adjustRightInd w:val="0"/>
        <w:snapToGrid w:val="0"/>
        <w:spacing w:before="100" w:after="100" w:line="360" w:lineRule="auto"/>
        <w:ind w:firstLineChars="200" w:firstLine="480"/>
        <w:rPr>
          <w:rFonts w:cs="宋体"/>
          <w:b w:val="0"/>
          <w:bCs/>
          <w:sz w:val="24"/>
          <w:szCs w:val="24"/>
        </w:rPr>
      </w:pPr>
      <w:r>
        <w:rPr>
          <w:rFonts w:ascii="宋体" w:eastAsia="宋体" w:hAnsi="宋体" w:cs="宋体"/>
          <w:b w:val="0"/>
          <w:bCs/>
          <w:sz w:val="24"/>
          <w:szCs w:val="24"/>
        </w:rPr>
        <w:t>4.6</w:t>
      </w:r>
      <w:r>
        <w:rPr>
          <w:rFonts w:ascii="宋体" w:eastAsia="宋体" w:hAnsi="宋体" w:cs="宋体" w:hint="eastAsia"/>
          <w:b w:val="0"/>
          <w:bCs/>
          <w:sz w:val="24"/>
          <w:szCs w:val="24"/>
        </w:rPr>
        <w:t>.</w:t>
      </w:r>
      <w:r>
        <w:rPr>
          <w:rFonts w:ascii="宋体" w:eastAsia="宋体" w:hAnsi="宋体" w:cs="宋体"/>
          <w:b w:val="0"/>
          <w:bCs/>
          <w:sz w:val="24"/>
          <w:szCs w:val="24"/>
        </w:rPr>
        <w:t>2</w:t>
      </w:r>
      <w:r>
        <w:rPr>
          <w:rFonts w:ascii="宋体" w:eastAsia="宋体" w:hAnsi="宋体" w:cs="宋体" w:hint="eastAsia"/>
          <w:b w:val="0"/>
          <w:bCs/>
          <w:sz w:val="24"/>
          <w:szCs w:val="24"/>
        </w:rPr>
        <w:t xml:space="preserve"> 运行服务内容</w:t>
      </w:r>
    </w:p>
    <w:p w14:paraId="73CB62EF" w14:textId="77777777" w:rsidR="00CA0DED" w:rsidRDefault="00695317">
      <w:pPr>
        <w:widowControl/>
        <w:adjustRightInd w:val="0"/>
        <w:snapToGrid w:val="0"/>
        <w:spacing w:line="360" w:lineRule="auto"/>
        <w:ind w:firstLineChars="200" w:firstLine="480"/>
        <w:rPr>
          <w:sz w:val="24"/>
          <w:szCs w:val="24"/>
        </w:rPr>
      </w:pPr>
      <w:r>
        <w:rPr>
          <w:rFonts w:hint="eastAsia"/>
          <w:sz w:val="24"/>
          <w:szCs w:val="24"/>
        </w:rPr>
        <w:t>方案中应对服务的范围和内容进行详细阐述，并至少包括以下内容：</w:t>
      </w:r>
    </w:p>
    <w:p w14:paraId="5C9F6AF3" w14:textId="6EFD452A" w:rsidR="00CA0DED" w:rsidRDefault="00A74411">
      <w:pPr>
        <w:widowControl/>
        <w:adjustRightInd w:val="0"/>
        <w:snapToGrid w:val="0"/>
        <w:spacing w:line="360" w:lineRule="auto"/>
        <w:ind w:firstLineChars="200" w:firstLine="480"/>
        <w:rPr>
          <w:sz w:val="24"/>
          <w:szCs w:val="24"/>
        </w:rPr>
      </w:pPr>
      <w:r>
        <w:rPr>
          <w:rFonts w:hint="eastAsia"/>
          <w:sz w:val="24"/>
          <w:szCs w:val="24"/>
        </w:rPr>
        <w:t>（</w:t>
      </w:r>
      <w:r w:rsidR="00695317">
        <w:rPr>
          <w:rFonts w:hint="eastAsia"/>
          <w:sz w:val="24"/>
          <w:szCs w:val="24"/>
        </w:rPr>
        <w:t>1）缺陷管理：针对本次招标的各类应用支撑平台中存在的bug、缺陷，不论在保期内、外，投标方均应持续提供修正与消缺服务。</w:t>
      </w:r>
    </w:p>
    <w:p w14:paraId="6AD6DD7E" w14:textId="797BC1B2" w:rsidR="00CA0DED" w:rsidRDefault="00A74411">
      <w:pPr>
        <w:widowControl/>
        <w:adjustRightInd w:val="0"/>
        <w:snapToGrid w:val="0"/>
        <w:spacing w:line="360" w:lineRule="auto"/>
        <w:ind w:firstLineChars="200" w:firstLine="480"/>
        <w:rPr>
          <w:sz w:val="24"/>
          <w:szCs w:val="24"/>
        </w:rPr>
      </w:pPr>
      <w:r>
        <w:rPr>
          <w:rFonts w:hint="eastAsia"/>
          <w:sz w:val="24"/>
          <w:szCs w:val="24"/>
        </w:rPr>
        <w:t>（</w:t>
      </w:r>
      <w:r w:rsidR="00695317">
        <w:rPr>
          <w:rFonts w:hint="eastAsia"/>
          <w:sz w:val="24"/>
          <w:szCs w:val="24"/>
        </w:rPr>
        <w:t>2）应急故障处理：系统运行环境出现故障或意外情况导致系统不能正常运行时，投标人需提供响应的情况描述，包括针对不同故障级别的响应时间和响应内容。</w:t>
      </w:r>
    </w:p>
    <w:p w14:paraId="4FFC1638" w14:textId="1BC2BA6F" w:rsidR="00CA0DED" w:rsidRDefault="00A74411">
      <w:pPr>
        <w:widowControl/>
        <w:adjustRightInd w:val="0"/>
        <w:snapToGrid w:val="0"/>
        <w:spacing w:line="360" w:lineRule="auto"/>
        <w:ind w:firstLineChars="200" w:firstLine="480"/>
        <w:rPr>
          <w:sz w:val="24"/>
          <w:szCs w:val="24"/>
        </w:rPr>
      </w:pPr>
      <w:r>
        <w:rPr>
          <w:rFonts w:hint="eastAsia"/>
          <w:sz w:val="24"/>
          <w:szCs w:val="24"/>
        </w:rPr>
        <w:t>（</w:t>
      </w:r>
      <w:r w:rsidR="00695317">
        <w:rPr>
          <w:rFonts w:hint="eastAsia"/>
          <w:sz w:val="24"/>
          <w:szCs w:val="24"/>
        </w:rPr>
        <w:t>3）系统升级：提供应用平台的软件补丁版本的升级服务。</w:t>
      </w:r>
    </w:p>
    <w:p w14:paraId="14ED4E78" w14:textId="4CE14C44" w:rsidR="00CA0DED" w:rsidRDefault="00A74411">
      <w:pPr>
        <w:widowControl/>
        <w:adjustRightInd w:val="0"/>
        <w:snapToGrid w:val="0"/>
        <w:spacing w:line="360" w:lineRule="auto"/>
        <w:ind w:firstLineChars="200" w:firstLine="480"/>
        <w:rPr>
          <w:sz w:val="24"/>
          <w:szCs w:val="24"/>
        </w:rPr>
      </w:pPr>
      <w:r>
        <w:rPr>
          <w:rFonts w:hint="eastAsia"/>
          <w:sz w:val="24"/>
          <w:szCs w:val="24"/>
        </w:rPr>
        <w:lastRenderedPageBreak/>
        <w:t>（</w:t>
      </w:r>
      <w:r w:rsidR="00695317">
        <w:rPr>
          <w:rFonts w:hint="eastAsia"/>
          <w:sz w:val="24"/>
          <w:szCs w:val="24"/>
        </w:rPr>
        <w:t>4）需求变更：对于学校自身业务规则的变化导致的非模块级功能需求变更、性能要求提升导致的部署结构变化，可经双方协商提供限定次数</w:t>
      </w:r>
      <w:r w:rsidR="00724207">
        <w:rPr>
          <w:rFonts w:hint="eastAsia"/>
          <w:sz w:val="24"/>
          <w:szCs w:val="24"/>
        </w:rPr>
        <w:t>或工作量</w:t>
      </w:r>
      <w:r w:rsidR="00695317">
        <w:rPr>
          <w:rFonts w:hint="eastAsia"/>
          <w:sz w:val="24"/>
          <w:szCs w:val="24"/>
        </w:rPr>
        <w:t>的服务支持。</w:t>
      </w:r>
    </w:p>
    <w:p w14:paraId="6EE80930" w14:textId="26C99C93" w:rsidR="00CA0DED" w:rsidRDefault="00A74411">
      <w:pPr>
        <w:widowControl/>
        <w:adjustRightInd w:val="0"/>
        <w:snapToGrid w:val="0"/>
        <w:spacing w:line="360" w:lineRule="auto"/>
        <w:ind w:firstLineChars="200" w:firstLine="480"/>
        <w:rPr>
          <w:sz w:val="24"/>
          <w:szCs w:val="24"/>
        </w:rPr>
      </w:pPr>
      <w:r>
        <w:rPr>
          <w:rFonts w:hint="eastAsia"/>
          <w:sz w:val="24"/>
          <w:szCs w:val="24"/>
        </w:rPr>
        <w:t>（</w:t>
      </w:r>
      <w:r w:rsidR="00695317">
        <w:rPr>
          <w:rFonts w:hint="eastAsia"/>
          <w:sz w:val="24"/>
          <w:szCs w:val="24"/>
        </w:rPr>
        <w:t>5）文档服务：整个服务过程均需有完善的文档记录，便于跟踪、分析问题；对各项服务提供详细的书面报告，包括故障处理报告、健康巡检报告、系统性能检测调优报告、维护总表报告、服务年度报告等。</w:t>
      </w:r>
    </w:p>
    <w:p w14:paraId="56B56E19" w14:textId="1F887D0F" w:rsidR="00CA0DED" w:rsidRDefault="00A74411">
      <w:pPr>
        <w:widowControl/>
        <w:adjustRightInd w:val="0"/>
        <w:snapToGrid w:val="0"/>
        <w:spacing w:line="360" w:lineRule="auto"/>
        <w:ind w:firstLineChars="200" w:firstLine="480"/>
        <w:rPr>
          <w:sz w:val="24"/>
          <w:szCs w:val="24"/>
        </w:rPr>
      </w:pPr>
      <w:r>
        <w:rPr>
          <w:rFonts w:hint="eastAsia"/>
          <w:sz w:val="24"/>
          <w:szCs w:val="24"/>
        </w:rPr>
        <w:t>（</w:t>
      </w:r>
      <w:r w:rsidR="00695317">
        <w:rPr>
          <w:rFonts w:hint="eastAsia"/>
          <w:sz w:val="24"/>
          <w:szCs w:val="24"/>
        </w:rPr>
        <w:t>6）运行支持：对系统运行过程中师生用户及业务部门的问题提供解答和问题解决跟踪，对于关键业务点的上线推广与运行提供现场保障。</w:t>
      </w:r>
    </w:p>
    <w:p w14:paraId="094D9212" w14:textId="77777777" w:rsidR="00CA0DED" w:rsidRDefault="00695317">
      <w:pPr>
        <w:pStyle w:val="4"/>
        <w:widowControl/>
        <w:adjustRightInd w:val="0"/>
        <w:snapToGrid w:val="0"/>
        <w:spacing w:before="100" w:after="100" w:line="360" w:lineRule="auto"/>
        <w:ind w:firstLineChars="200" w:firstLine="480"/>
        <w:rPr>
          <w:rFonts w:ascii="宋体" w:eastAsia="宋体" w:hAnsi="宋体" w:cs="宋体"/>
          <w:b w:val="0"/>
          <w:bCs/>
          <w:sz w:val="24"/>
          <w:szCs w:val="24"/>
        </w:rPr>
      </w:pPr>
      <w:r>
        <w:rPr>
          <w:rFonts w:ascii="宋体" w:eastAsia="宋体" w:hAnsi="宋体" w:cs="宋体"/>
          <w:b w:val="0"/>
          <w:bCs/>
          <w:sz w:val="24"/>
          <w:szCs w:val="24"/>
        </w:rPr>
        <w:t>4.6</w:t>
      </w:r>
      <w:r>
        <w:rPr>
          <w:rFonts w:ascii="宋体" w:eastAsia="宋体" w:hAnsi="宋体" w:cs="宋体" w:hint="eastAsia"/>
          <w:b w:val="0"/>
          <w:bCs/>
          <w:sz w:val="24"/>
          <w:szCs w:val="24"/>
        </w:rPr>
        <w:t>.3 服务请求方式</w:t>
      </w:r>
    </w:p>
    <w:p w14:paraId="7FE97FF9" w14:textId="77777777" w:rsidR="00CA0DED" w:rsidRDefault="00695317">
      <w:pPr>
        <w:widowControl/>
        <w:adjustRightInd w:val="0"/>
        <w:snapToGrid w:val="0"/>
        <w:spacing w:line="360" w:lineRule="auto"/>
        <w:ind w:firstLine="567"/>
        <w:rPr>
          <w:sz w:val="24"/>
          <w:szCs w:val="24"/>
        </w:rPr>
      </w:pPr>
      <w:r>
        <w:rPr>
          <w:rFonts w:hint="eastAsia"/>
          <w:sz w:val="24"/>
          <w:szCs w:val="24"/>
        </w:rPr>
        <w:t>对双方联系沟通的方式进行详细描述，以方便我校便利的获取各类服务支持。投标方提供的服务请求方式至少应包括：服务热线电话和联系人、联系单位信息、信函/传真、电子邮件、服务网站。</w:t>
      </w:r>
    </w:p>
    <w:p w14:paraId="3BDF5F94" w14:textId="77777777" w:rsidR="00CA0DED" w:rsidRDefault="00695317">
      <w:pPr>
        <w:pStyle w:val="2"/>
        <w:spacing w:line="415" w:lineRule="auto"/>
        <w:rPr>
          <w:rFonts w:ascii="宋体" w:eastAsia="宋体" w:hAnsi="宋体"/>
          <w:sz w:val="28"/>
          <w:szCs w:val="28"/>
        </w:rPr>
      </w:pPr>
      <w:bookmarkStart w:id="18" w:name="_Toc160186937"/>
      <w:r>
        <w:rPr>
          <w:rFonts w:ascii="宋体" w:eastAsia="宋体" w:hAnsi="宋体" w:hint="eastAsia"/>
          <w:sz w:val="28"/>
          <w:szCs w:val="28"/>
        </w:rPr>
        <w:t>五、项目交付材料要求</w:t>
      </w:r>
      <w:bookmarkEnd w:id="18"/>
    </w:p>
    <w:p w14:paraId="03628ECE" w14:textId="77777777" w:rsidR="00CA0DED" w:rsidRDefault="00695317">
      <w:pPr>
        <w:widowControl/>
        <w:adjustRightInd w:val="0"/>
        <w:snapToGrid w:val="0"/>
        <w:spacing w:line="360" w:lineRule="auto"/>
        <w:ind w:firstLine="567"/>
        <w:rPr>
          <w:sz w:val="24"/>
          <w:szCs w:val="24"/>
        </w:rPr>
      </w:pPr>
      <w:r>
        <w:rPr>
          <w:rFonts w:hint="eastAsia"/>
          <w:sz w:val="24"/>
          <w:szCs w:val="24"/>
        </w:rPr>
        <w:t>交付的材料包括：项目合同复印件、技术需求对接说明书、业务需求分析说明书、项目实施方案、项目详细设计方案、软件开发项目需求变更登记表（涉及变更则必备）、系统部署方案、与第三方系统或平台集成共享详细实现过程、数据库设计说明书、学校定制功能的程序源代码、项目账号信息、测试方案、测试报告、系统试运行报告、用户手册、培训记录、项目完成情况确认单、项目实施总结报告、项目实施总结报告P</w:t>
      </w:r>
      <w:r>
        <w:rPr>
          <w:sz w:val="24"/>
          <w:szCs w:val="24"/>
        </w:rPr>
        <w:t>PT</w:t>
      </w:r>
      <w:r>
        <w:rPr>
          <w:rFonts w:hint="eastAsia"/>
          <w:sz w:val="24"/>
          <w:szCs w:val="24"/>
        </w:rPr>
        <w:t>、项目延期申请（涉及延期则必备）、项目验收申请、验收承诺书（涉及承诺则必备）、第三方专业安全公司出具的安全评估报告及详细整改报告等。</w:t>
      </w:r>
    </w:p>
    <w:p w14:paraId="770D26BC" w14:textId="77777777" w:rsidR="00CA0DED" w:rsidRDefault="00695317">
      <w:pPr>
        <w:pStyle w:val="2"/>
        <w:spacing w:line="415" w:lineRule="auto"/>
        <w:rPr>
          <w:rFonts w:ascii="黑体" w:eastAsia="黑体" w:hAnsi="黑体"/>
          <w:b w:val="0"/>
          <w:sz w:val="24"/>
          <w:szCs w:val="24"/>
        </w:rPr>
      </w:pPr>
      <w:bookmarkStart w:id="19" w:name="_Toc160186938"/>
      <w:r>
        <w:rPr>
          <w:rFonts w:ascii="宋体" w:eastAsia="宋体" w:hAnsi="宋体" w:hint="eastAsia"/>
          <w:sz w:val="28"/>
          <w:szCs w:val="28"/>
        </w:rPr>
        <w:t>六、商务要求</w:t>
      </w:r>
      <w:bookmarkEnd w:id="19"/>
    </w:p>
    <w:p w14:paraId="1DD5940F" w14:textId="0CC18FBF" w:rsidR="00CA0DED" w:rsidRDefault="00695317" w:rsidP="007D3C0B">
      <w:pPr>
        <w:widowControl/>
        <w:adjustRightInd w:val="0"/>
        <w:snapToGrid w:val="0"/>
        <w:spacing w:line="360" w:lineRule="auto"/>
        <w:ind w:firstLine="567"/>
      </w:pPr>
      <w:r>
        <w:rPr>
          <w:rFonts w:hint="eastAsia"/>
          <w:sz w:val="24"/>
          <w:szCs w:val="24"/>
        </w:rPr>
        <w:t>本项目投标报价为交钥匙价，包括开发设计、供货、安装、调试、培训、维保、第三方公司的安全审计评估、项目验收等所有费用（含与第三方平台或系统对接的费用，但不含第三方厂商工作量的对接费），即一直到整个系统调试验收合格交付业主使用，业主不再另行支付其他费用。</w:t>
      </w:r>
    </w:p>
    <w:p w14:paraId="259DD0C7" w14:textId="77777777" w:rsidR="00CA0DED" w:rsidRDefault="00CA0DED">
      <w:pPr>
        <w:spacing w:line="480" w:lineRule="exact"/>
        <w:rPr>
          <w:rFonts w:eastAsia="黑体"/>
          <w:b/>
          <w:sz w:val="44"/>
        </w:rPr>
      </w:pPr>
    </w:p>
    <w:p w14:paraId="325F2727" w14:textId="77777777" w:rsidR="00CA0DED" w:rsidRDefault="00695317">
      <w:pPr>
        <w:spacing w:line="600" w:lineRule="auto"/>
        <w:rPr>
          <w:b/>
          <w:sz w:val="52"/>
          <w:szCs w:val="52"/>
        </w:rPr>
      </w:pPr>
      <w:r>
        <w:rPr>
          <w:rFonts w:hint="eastAsia"/>
          <w:b/>
          <w:noProof/>
          <w:sz w:val="52"/>
          <w:szCs w:val="52"/>
        </w:rPr>
        <w:drawing>
          <wp:inline distT="0" distB="0" distL="0" distR="0" wp14:anchorId="0645C932" wp14:editId="3E444254">
            <wp:extent cx="1133475" cy="11334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3800" cy="1133800"/>
                    </a:xfrm>
                    <a:prstGeom prst="rect">
                      <a:avLst/>
                    </a:prstGeom>
                  </pic:spPr>
                </pic:pic>
              </a:graphicData>
            </a:graphic>
          </wp:inline>
        </w:drawing>
      </w:r>
    </w:p>
    <w:p w14:paraId="076DDA3D" w14:textId="77777777" w:rsidR="00CA0DED" w:rsidRDefault="00CA0DED">
      <w:pPr>
        <w:spacing w:line="480" w:lineRule="exact"/>
        <w:rPr>
          <w:rFonts w:eastAsia="黑体"/>
          <w:b/>
          <w:sz w:val="44"/>
        </w:rPr>
      </w:pPr>
    </w:p>
    <w:p w14:paraId="1C5A0C30" w14:textId="77777777" w:rsidR="00CA0DED" w:rsidRDefault="00CA0DED">
      <w:pPr>
        <w:spacing w:line="480" w:lineRule="exact"/>
        <w:jc w:val="center"/>
        <w:rPr>
          <w:rFonts w:eastAsia="黑体"/>
          <w:b/>
          <w:sz w:val="44"/>
        </w:rPr>
      </w:pPr>
    </w:p>
    <w:p w14:paraId="45923F7D" w14:textId="77777777" w:rsidR="00CA0DED" w:rsidRDefault="00695317">
      <w:pPr>
        <w:spacing w:line="800" w:lineRule="exact"/>
        <w:jc w:val="center"/>
        <w:rPr>
          <w:rFonts w:ascii="华文中宋" w:eastAsia="华文中宋" w:hAnsi="华文中宋"/>
          <w:b/>
          <w:sz w:val="44"/>
          <w:szCs w:val="44"/>
        </w:rPr>
      </w:pPr>
      <w:r>
        <w:rPr>
          <w:rFonts w:ascii="华文中宋" w:eastAsia="华文中宋" w:hAnsi="华文中宋" w:hint="eastAsia"/>
          <w:b/>
          <w:sz w:val="44"/>
          <w:szCs w:val="44"/>
        </w:rPr>
        <w:t>杭州师范大学信息化项目需求文档</w:t>
      </w:r>
    </w:p>
    <w:p w14:paraId="169A8524" w14:textId="77777777" w:rsidR="00CA0DED" w:rsidRDefault="00CA0DED">
      <w:pPr>
        <w:spacing w:line="480" w:lineRule="exact"/>
        <w:rPr>
          <w:sz w:val="28"/>
        </w:rPr>
      </w:pPr>
    </w:p>
    <w:tbl>
      <w:tblPr>
        <w:tblW w:w="7292" w:type="dxa"/>
        <w:jc w:val="center"/>
        <w:tblLayout w:type="fixed"/>
        <w:tblLook w:val="04A0" w:firstRow="1" w:lastRow="0" w:firstColumn="1" w:lastColumn="0" w:noHBand="0" w:noVBand="1"/>
      </w:tblPr>
      <w:tblGrid>
        <w:gridCol w:w="2147"/>
        <w:gridCol w:w="5145"/>
      </w:tblGrid>
      <w:tr w:rsidR="00CA0DED" w14:paraId="492977BA" w14:textId="77777777">
        <w:trPr>
          <w:trHeight w:val="794"/>
          <w:jc w:val="center"/>
        </w:trPr>
        <w:tc>
          <w:tcPr>
            <w:tcW w:w="2147" w:type="dxa"/>
            <w:shd w:val="clear" w:color="auto" w:fill="auto"/>
            <w:vAlign w:val="center"/>
          </w:tcPr>
          <w:p w14:paraId="40F26AAE" w14:textId="77777777" w:rsidR="00CA0DED" w:rsidRPr="007D3C0B" w:rsidRDefault="00695317">
            <w:pPr>
              <w:wordWrap w:val="0"/>
              <w:ind w:right="18"/>
              <w:jc w:val="right"/>
              <w:rPr>
                <w:sz w:val="32"/>
              </w:rPr>
            </w:pPr>
            <w:r w:rsidRPr="007D3C0B">
              <w:rPr>
                <w:rFonts w:hint="eastAsia"/>
                <w:sz w:val="32"/>
              </w:rPr>
              <w:t>项目名称：</w:t>
            </w:r>
          </w:p>
        </w:tc>
        <w:tc>
          <w:tcPr>
            <w:tcW w:w="5145" w:type="dxa"/>
            <w:tcBorders>
              <w:bottom w:val="single" w:sz="4" w:space="0" w:color="auto"/>
            </w:tcBorders>
            <w:shd w:val="clear" w:color="auto" w:fill="auto"/>
            <w:vAlign w:val="center"/>
          </w:tcPr>
          <w:p w14:paraId="2EF35C52" w14:textId="77777777" w:rsidR="00CA0DED" w:rsidRPr="007D3C0B" w:rsidRDefault="00CA0DED">
            <w:pPr>
              <w:ind w:right="18"/>
              <w:rPr>
                <w:sz w:val="28"/>
                <w:szCs w:val="28"/>
                <w:u w:val="single"/>
              </w:rPr>
            </w:pPr>
          </w:p>
        </w:tc>
      </w:tr>
      <w:tr w:rsidR="00CA0DED" w14:paraId="0DCDE111" w14:textId="77777777">
        <w:trPr>
          <w:trHeight w:val="794"/>
          <w:jc w:val="center"/>
        </w:trPr>
        <w:tc>
          <w:tcPr>
            <w:tcW w:w="2147" w:type="dxa"/>
            <w:shd w:val="clear" w:color="auto" w:fill="auto"/>
            <w:vAlign w:val="center"/>
          </w:tcPr>
          <w:p w14:paraId="56E2EE6A" w14:textId="77777777" w:rsidR="00CA0DED" w:rsidRPr="007D3C0B" w:rsidRDefault="00695317">
            <w:pPr>
              <w:jc w:val="right"/>
              <w:rPr>
                <w:sz w:val="32"/>
              </w:rPr>
            </w:pPr>
            <w:r w:rsidRPr="007D3C0B">
              <w:rPr>
                <w:rFonts w:hint="eastAsia"/>
                <w:sz w:val="32"/>
              </w:rPr>
              <w:t>拟立项年度：</w:t>
            </w:r>
          </w:p>
        </w:tc>
        <w:tc>
          <w:tcPr>
            <w:tcW w:w="5145" w:type="dxa"/>
            <w:tcBorders>
              <w:top w:val="single" w:sz="4" w:space="0" w:color="auto"/>
              <w:bottom w:val="single" w:sz="4" w:space="0" w:color="auto"/>
            </w:tcBorders>
            <w:shd w:val="clear" w:color="auto" w:fill="auto"/>
            <w:vAlign w:val="center"/>
          </w:tcPr>
          <w:p w14:paraId="5AE13C29" w14:textId="77777777" w:rsidR="00CA0DED" w:rsidRPr="007D3C0B" w:rsidRDefault="00695317">
            <w:pPr>
              <w:jc w:val="left"/>
              <w:rPr>
                <w:sz w:val="32"/>
              </w:rPr>
            </w:pPr>
            <w:r w:rsidRPr="007D3C0B">
              <w:rPr>
                <w:rFonts w:hint="eastAsia"/>
                <w:sz w:val="32"/>
              </w:rPr>
              <w:t>2</w:t>
            </w:r>
            <w:r w:rsidRPr="007D3C0B">
              <w:rPr>
                <w:sz w:val="32"/>
              </w:rPr>
              <w:t>02*</w:t>
            </w:r>
            <w:r w:rsidRPr="007D3C0B">
              <w:rPr>
                <w:rFonts w:hint="eastAsia"/>
                <w:sz w:val="32"/>
              </w:rPr>
              <w:t>年</w:t>
            </w:r>
          </w:p>
        </w:tc>
      </w:tr>
      <w:tr w:rsidR="00CA0DED" w14:paraId="215E6DB3" w14:textId="77777777">
        <w:trPr>
          <w:trHeight w:val="794"/>
          <w:jc w:val="center"/>
        </w:trPr>
        <w:tc>
          <w:tcPr>
            <w:tcW w:w="2147" w:type="dxa"/>
            <w:shd w:val="clear" w:color="auto" w:fill="auto"/>
            <w:vAlign w:val="center"/>
          </w:tcPr>
          <w:p w14:paraId="2E3FF96E" w14:textId="77777777" w:rsidR="00CA0DED" w:rsidRPr="007D3C0B" w:rsidRDefault="00695317">
            <w:pPr>
              <w:jc w:val="right"/>
              <w:rPr>
                <w:sz w:val="32"/>
              </w:rPr>
            </w:pPr>
            <w:r w:rsidRPr="007D3C0B">
              <w:rPr>
                <w:rFonts w:hint="eastAsia"/>
                <w:sz w:val="32"/>
              </w:rPr>
              <w:t>项目类别：</w:t>
            </w:r>
          </w:p>
        </w:tc>
        <w:tc>
          <w:tcPr>
            <w:tcW w:w="5145" w:type="dxa"/>
            <w:tcBorders>
              <w:top w:val="single" w:sz="4" w:space="0" w:color="auto"/>
              <w:bottom w:val="single" w:sz="4" w:space="0" w:color="auto"/>
            </w:tcBorders>
            <w:shd w:val="clear" w:color="auto" w:fill="auto"/>
            <w:vAlign w:val="center"/>
          </w:tcPr>
          <w:p w14:paraId="6750C9E6" w14:textId="77777777" w:rsidR="00CA0DED" w:rsidRPr="007D3C0B" w:rsidRDefault="00695317">
            <w:pPr>
              <w:jc w:val="left"/>
              <w:rPr>
                <w:sz w:val="32"/>
              </w:rPr>
            </w:pPr>
            <w:r w:rsidRPr="007D3C0B">
              <w:rPr>
                <w:rFonts w:hint="eastAsia"/>
                <w:sz w:val="18"/>
                <w:szCs w:val="18"/>
              </w:rPr>
              <w:t>□信息化基础设施建设项目</w:t>
            </w:r>
          </w:p>
        </w:tc>
      </w:tr>
      <w:tr w:rsidR="00CA0DED" w14:paraId="237842A3" w14:textId="77777777">
        <w:trPr>
          <w:trHeight w:val="794"/>
          <w:jc w:val="center"/>
        </w:trPr>
        <w:tc>
          <w:tcPr>
            <w:tcW w:w="2147" w:type="dxa"/>
            <w:shd w:val="clear" w:color="auto" w:fill="auto"/>
            <w:vAlign w:val="center"/>
          </w:tcPr>
          <w:p w14:paraId="3EA32A25" w14:textId="77777777" w:rsidR="00CA0DED" w:rsidRPr="007D3C0B" w:rsidRDefault="00695317">
            <w:pPr>
              <w:ind w:right="18"/>
              <w:jc w:val="right"/>
              <w:rPr>
                <w:sz w:val="32"/>
              </w:rPr>
            </w:pPr>
            <w:r w:rsidRPr="007D3C0B">
              <w:rPr>
                <w:rFonts w:hint="eastAsia"/>
                <w:sz w:val="32"/>
              </w:rPr>
              <w:t>牵头部门：</w:t>
            </w:r>
          </w:p>
        </w:tc>
        <w:tc>
          <w:tcPr>
            <w:tcW w:w="5145" w:type="dxa"/>
            <w:tcBorders>
              <w:top w:val="single" w:sz="4" w:space="0" w:color="auto"/>
              <w:bottom w:val="single" w:sz="4" w:space="0" w:color="auto"/>
            </w:tcBorders>
            <w:shd w:val="clear" w:color="auto" w:fill="auto"/>
            <w:vAlign w:val="center"/>
          </w:tcPr>
          <w:p w14:paraId="1494972C" w14:textId="77777777" w:rsidR="00CA0DED" w:rsidRPr="007D3C0B" w:rsidRDefault="00695317">
            <w:pPr>
              <w:jc w:val="left"/>
              <w:rPr>
                <w:sz w:val="32"/>
              </w:rPr>
            </w:pPr>
            <w:r w:rsidRPr="007D3C0B">
              <w:rPr>
                <w:rFonts w:hint="eastAsia"/>
                <w:sz w:val="32"/>
              </w:rPr>
              <w:t>***处</w:t>
            </w:r>
          </w:p>
        </w:tc>
      </w:tr>
      <w:tr w:rsidR="00CA0DED" w14:paraId="78E9F824" w14:textId="77777777">
        <w:trPr>
          <w:trHeight w:val="794"/>
          <w:jc w:val="center"/>
        </w:trPr>
        <w:tc>
          <w:tcPr>
            <w:tcW w:w="2147" w:type="dxa"/>
            <w:shd w:val="clear" w:color="auto" w:fill="auto"/>
            <w:vAlign w:val="center"/>
          </w:tcPr>
          <w:p w14:paraId="57A11DE9" w14:textId="77777777" w:rsidR="00CA0DED" w:rsidRPr="007D3C0B" w:rsidRDefault="00695317">
            <w:pPr>
              <w:ind w:right="18"/>
              <w:jc w:val="right"/>
              <w:rPr>
                <w:sz w:val="32"/>
                <w:u w:val="single"/>
              </w:rPr>
            </w:pPr>
            <w:r w:rsidRPr="007D3C0B">
              <w:rPr>
                <w:rFonts w:hint="eastAsia"/>
                <w:sz w:val="32"/>
              </w:rPr>
              <w:t>联合部门：</w:t>
            </w:r>
          </w:p>
        </w:tc>
        <w:tc>
          <w:tcPr>
            <w:tcW w:w="5145" w:type="dxa"/>
            <w:tcBorders>
              <w:top w:val="single" w:sz="4" w:space="0" w:color="auto"/>
              <w:bottom w:val="single" w:sz="4" w:space="0" w:color="auto"/>
            </w:tcBorders>
            <w:shd w:val="clear" w:color="auto" w:fill="auto"/>
            <w:vAlign w:val="center"/>
          </w:tcPr>
          <w:p w14:paraId="5B056469" w14:textId="77777777" w:rsidR="00CA0DED" w:rsidRPr="007D3C0B" w:rsidRDefault="00695317">
            <w:pPr>
              <w:jc w:val="left"/>
              <w:rPr>
                <w:sz w:val="32"/>
              </w:rPr>
            </w:pPr>
            <w:r w:rsidRPr="007D3C0B">
              <w:rPr>
                <w:rFonts w:hint="eastAsia"/>
                <w:sz w:val="32"/>
              </w:rPr>
              <w:t>**处</w:t>
            </w:r>
          </w:p>
        </w:tc>
      </w:tr>
      <w:tr w:rsidR="00CA0DED" w14:paraId="0B99C3B8" w14:textId="77777777">
        <w:trPr>
          <w:trHeight w:val="794"/>
          <w:jc w:val="center"/>
        </w:trPr>
        <w:tc>
          <w:tcPr>
            <w:tcW w:w="2147" w:type="dxa"/>
            <w:shd w:val="clear" w:color="auto" w:fill="auto"/>
            <w:vAlign w:val="center"/>
          </w:tcPr>
          <w:p w14:paraId="42E181C7" w14:textId="77777777" w:rsidR="00CA0DED" w:rsidRPr="007D3C0B" w:rsidRDefault="00695317">
            <w:pPr>
              <w:ind w:right="18"/>
              <w:jc w:val="right"/>
              <w:rPr>
                <w:sz w:val="32"/>
              </w:rPr>
            </w:pPr>
            <w:r w:rsidRPr="007D3C0B">
              <w:rPr>
                <w:rFonts w:hint="eastAsia"/>
                <w:sz w:val="32"/>
              </w:rPr>
              <w:t>经费预算：</w:t>
            </w:r>
          </w:p>
        </w:tc>
        <w:tc>
          <w:tcPr>
            <w:tcW w:w="5145" w:type="dxa"/>
            <w:tcBorders>
              <w:top w:val="single" w:sz="4" w:space="0" w:color="auto"/>
              <w:bottom w:val="single" w:sz="4" w:space="0" w:color="auto"/>
            </w:tcBorders>
            <w:shd w:val="clear" w:color="auto" w:fill="auto"/>
            <w:vAlign w:val="center"/>
          </w:tcPr>
          <w:p w14:paraId="603C7D24" w14:textId="77777777" w:rsidR="00CA0DED" w:rsidRPr="007D3C0B" w:rsidRDefault="00695317">
            <w:pPr>
              <w:jc w:val="left"/>
              <w:rPr>
                <w:sz w:val="32"/>
              </w:rPr>
            </w:pPr>
            <w:r w:rsidRPr="007D3C0B">
              <w:rPr>
                <w:rFonts w:hint="eastAsia"/>
                <w:sz w:val="32"/>
              </w:rPr>
              <w:t>**万元</w:t>
            </w:r>
          </w:p>
        </w:tc>
      </w:tr>
      <w:tr w:rsidR="00CA0DED" w14:paraId="014E1074" w14:textId="77777777">
        <w:trPr>
          <w:trHeight w:val="794"/>
          <w:jc w:val="center"/>
        </w:trPr>
        <w:tc>
          <w:tcPr>
            <w:tcW w:w="2147" w:type="dxa"/>
            <w:shd w:val="clear" w:color="auto" w:fill="auto"/>
            <w:vAlign w:val="center"/>
          </w:tcPr>
          <w:p w14:paraId="24F62411" w14:textId="77777777" w:rsidR="00CA0DED" w:rsidRPr="007D3C0B" w:rsidRDefault="00695317">
            <w:pPr>
              <w:ind w:right="18"/>
              <w:jc w:val="right"/>
              <w:rPr>
                <w:sz w:val="32"/>
              </w:rPr>
            </w:pPr>
            <w:r w:rsidRPr="007D3C0B">
              <w:rPr>
                <w:rFonts w:hint="eastAsia"/>
                <w:sz w:val="32"/>
              </w:rPr>
              <w:t>经费来源：</w:t>
            </w:r>
          </w:p>
        </w:tc>
        <w:tc>
          <w:tcPr>
            <w:tcW w:w="5145" w:type="dxa"/>
            <w:tcBorders>
              <w:top w:val="single" w:sz="4" w:space="0" w:color="auto"/>
              <w:bottom w:val="single" w:sz="4" w:space="0" w:color="auto"/>
            </w:tcBorders>
            <w:shd w:val="clear" w:color="auto" w:fill="auto"/>
            <w:vAlign w:val="center"/>
          </w:tcPr>
          <w:p w14:paraId="11D258D3" w14:textId="77777777" w:rsidR="00CA0DED" w:rsidRPr="007D3C0B" w:rsidRDefault="00695317">
            <w:pPr>
              <w:jc w:val="left"/>
              <w:rPr>
                <w:sz w:val="18"/>
                <w:szCs w:val="18"/>
              </w:rPr>
            </w:pPr>
            <w:r w:rsidRPr="007D3C0B">
              <w:rPr>
                <w:rFonts w:hint="eastAsia"/>
                <w:sz w:val="18"/>
                <w:szCs w:val="18"/>
              </w:rPr>
              <w:t>□信息化建设经费</w:t>
            </w:r>
          </w:p>
          <w:p w14:paraId="4DA6566A" w14:textId="77777777" w:rsidR="00CA0DED" w:rsidRPr="007D3C0B" w:rsidRDefault="00695317">
            <w:pPr>
              <w:jc w:val="left"/>
              <w:rPr>
                <w:sz w:val="18"/>
                <w:szCs w:val="18"/>
              </w:rPr>
            </w:pPr>
            <w:r w:rsidRPr="007D3C0B">
              <w:rPr>
                <w:rFonts w:hint="eastAsia"/>
                <w:sz w:val="18"/>
                <w:szCs w:val="18"/>
              </w:rPr>
              <w:t>□其他经费，请注明经费名称</w:t>
            </w:r>
          </w:p>
        </w:tc>
      </w:tr>
      <w:tr w:rsidR="00CA0DED" w14:paraId="18941EA9" w14:textId="77777777">
        <w:trPr>
          <w:trHeight w:val="794"/>
          <w:jc w:val="center"/>
        </w:trPr>
        <w:tc>
          <w:tcPr>
            <w:tcW w:w="2147" w:type="dxa"/>
            <w:shd w:val="clear" w:color="auto" w:fill="auto"/>
            <w:vAlign w:val="center"/>
          </w:tcPr>
          <w:p w14:paraId="2AD9F3DB" w14:textId="77777777" w:rsidR="00CA0DED" w:rsidRPr="007D3C0B" w:rsidRDefault="00695317">
            <w:pPr>
              <w:ind w:right="18"/>
              <w:jc w:val="right"/>
              <w:rPr>
                <w:sz w:val="32"/>
              </w:rPr>
            </w:pPr>
            <w:r w:rsidRPr="007D3C0B">
              <w:rPr>
                <w:rFonts w:hint="eastAsia"/>
                <w:sz w:val="32"/>
              </w:rPr>
              <w:t>联 系 人：</w:t>
            </w:r>
          </w:p>
        </w:tc>
        <w:tc>
          <w:tcPr>
            <w:tcW w:w="5145" w:type="dxa"/>
            <w:tcBorders>
              <w:top w:val="single" w:sz="4" w:space="0" w:color="auto"/>
              <w:bottom w:val="single" w:sz="4" w:space="0" w:color="auto"/>
            </w:tcBorders>
            <w:shd w:val="clear" w:color="auto" w:fill="auto"/>
            <w:vAlign w:val="center"/>
          </w:tcPr>
          <w:p w14:paraId="066CD781" w14:textId="77777777" w:rsidR="00CA0DED" w:rsidRPr="007D3C0B" w:rsidRDefault="00CA0DED">
            <w:pPr>
              <w:jc w:val="left"/>
              <w:rPr>
                <w:sz w:val="18"/>
                <w:szCs w:val="18"/>
              </w:rPr>
            </w:pPr>
          </w:p>
        </w:tc>
      </w:tr>
      <w:tr w:rsidR="00CA0DED" w14:paraId="33414FA1" w14:textId="77777777">
        <w:trPr>
          <w:trHeight w:val="794"/>
          <w:jc w:val="center"/>
        </w:trPr>
        <w:tc>
          <w:tcPr>
            <w:tcW w:w="2147" w:type="dxa"/>
            <w:shd w:val="clear" w:color="auto" w:fill="auto"/>
            <w:vAlign w:val="center"/>
          </w:tcPr>
          <w:p w14:paraId="0568EA5D" w14:textId="77777777" w:rsidR="00CA0DED" w:rsidRPr="007D3C0B" w:rsidRDefault="00695317">
            <w:pPr>
              <w:ind w:right="18"/>
              <w:jc w:val="right"/>
              <w:rPr>
                <w:sz w:val="32"/>
                <w:u w:val="single"/>
              </w:rPr>
            </w:pPr>
            <w:r w:rsidRPr="007D3C0B">
              <w:rPr>
                <w:rFonts w:hint="eastAsia"/>
                <w:sz w:val="32"/>
              </w:rPr>
              <w:t>申报日期：</w:t>
            </w:r>
          </w:p>
        </w:tc>
        <w:tc>
          <w:tcPr>
            <w:tcW w:w="5145" w:type="dxa"/>
            <w:tcBorders>
              <w:top w:val="single" w:sz="4" w:space="0" w:color="auto"/>
              <w:bottom w:val="single" w:sz="4" w:space="0" w:color="auto"/>
            </w:tcBorders>
            <w:shd w:val="clear" w:color="auto" w:fill="auto"/>
            <w:vAlign w:val="center"/>
          </w:tcPr>
          <w:p w14:paraId="24F3AD05" w14:textId="77777777" w:rsidR="00CA0DED" w:rsidRPr="007D3C0B" w:rsidRDefault="00695317">
            <w:pPr>
              <w:ind w:firstLineChars="400" w:firstLine="1280"/>
              <w:jc w:val="left"/>
              <w:rPr>
                <w:sz w:val="32"/>
              </w:rPr>
            </w:pPr>
            <w:r w:rsidRPr="007D3C0B">
              <w:rPr>
                <w:rFonts w:hint="eastAsia"/>
                <w:sz w:val="32"/>
              </w:rPr>
              <w:t xml:space="preserve">年 </w:t>
            </w:r>
            <w:r w:rsidRPr="007D3C0B">
              <w:rPr>
                <w:sz w:val="32"/>
              </w:rPr>
              <w:t xml:space="preserve">   </w:t>
            </w:r>
            <w:r w:rsidRPr="007D3C0B">
              <w:rPr>
                <w:rFonts w:hint="eastAsia"/>
                <w:sz w:val="32"/>
              </w:rPr>
              <w:t xml:space="preserve">月 </w:t>
            </w:r>
            <w:r w:rsidRPr="007D3C0B">
              <w:rPr>
                <w:sz w:val="32"/>
              </w:rPr>
              <w:t xml:space="preserve">    </w:t>
            </w:r>
            <w:r w:rsidRPr="007D3C0B">
              <w:rPr>
                <w:rFonts w:hint="eastAsia"/>
                <w:sz w:val="32"/>
              </w:rPr>
              <w:t>日</w:t>
            </w:r>
          </w:p>
        </w:tc>
      </w:tr>
    </w:tbl>
    <w:p w14:paraId="6B989529" w14:textId="77777777" w:rsidR="00CA0DED" w:rsidRDefault="00CA0DED">
      <w:pPr>
        <w:spacing w:line="480" w:lineRule="exact"/>
        <w:rPr>
          <w:sz w:val="28"/>
        </w:rPr>
      </w:pPr>
    </w:p>
    <w:p w14:paraId="579F3AE5" w14:textId="77777777" w:rsidR="00CA0DED" w:rsidRDefault="00CA0DED">
      <w:pPr>
        <w:widowControl/>
        <w:adjustRightInd w:val="0"/>
        <w:snapToGrid w:val="0"/>
        <w:spacing w:line="360" w:lineRule="auto"/>
        <w:ind w:firstLine="567"/>
      </w:pPr>
    </w:p>
    <w:p w14:paraId="12A34221" w14:textId="77777777" w:rsidR="00CA0DED" w:rsidRDefault="00695317">
      <w:pPr>
        <w:pStyle w:val="1"/>
        <w:jc w:val="center"/>
      </w:pPr>
      <w:bookmarkStart w:id="20" w:name="_Toc160186939"/>
      <w:r>
        <w:rPr>
          <w:rFonts w:hint="eastAsia"/>
        </w:rPr>
        <w:lastRenderedPageBreak/>
        <w:t>******</w:t>
      </w:r>
      <w:r>
        <w:rPr>
          <w:rFonts w:hint="eastAsia"/>
          <w:color w:val="FF0000"/>
        </w:rPr>
        <w:t>硬件名称项目</w:t>
      </w:r>
      <w:r>
        <w:rPr>
          <w:rFonts w:hint="eastAsia"/>
        </w:rPr>
        <w:t>采购需求文档</w:t>
      </w:r>
      <w:bookmarkEnd w:id="20"/>
    </w:p>
    <w:p w14:paraId="1C2CA4C9" w14:textId="77777777" w:rsidR="00CA0DED" w:rsidRDefault="00695317">
      <w:pPr>
        <w:jc w:val="center"/>
        <w:rPr>
          <w:b/>
          <w:bCs/>
          <w:sz w:val="28"/>
          <w:szCs w:val="28"/>
        </w:rPr>
      </w:pPr>
      <w:r>
        <w:rPr>
          <w:rFonts w:hint="eastAsia"/>
          <w:b/>
          <w:bCs/>
          <w:sz w:val="28"/>
          <w:szCs w:val="28"/>
        </w:rPr>
        <w:t>（供参考）</w:t>
      </w:r>
    </w:p>
    <w:p w14:paraId="77BA80B8" w14:textId="77777777" w:rsidR="00CA0DED" w:rsidRDefault="00CA0DED"/>
    <w:p w14:paraId="48E8FA8B" w14:textId="77777777" w:rsidR="00CA0DED" w:rsidRDefault="00695317">
      <w:pPr>
        <w:pStyle w:val="2"/>
        <w:spacing w:line="415" w:lineRule="auto"/>
        <w:rPr>
          <w:rFonts w:ascii="宋体" w:eastAsia="宋体" w:hAnsi="宋体"/>
          <w:sz w:val="28"/>
          <w:szCs w:val="28"/>
        </w:rPr>
      </w:pPr>
      <w:bookmarkStart w:id="21" w:name="_Toc160186940"/>
      <w:r>
        <w:rPr>
          <w:rFonts w:ascii="宋体" w:eastAsia="宋体" w:hAnsi="宋体" w:hint="eastAsia"/>
          <w:sz w:val="28"/>
          <w:szCs w:val="28"/>
        </w:rPr>
        <w:t>一、</w:t>
      </w:r>
      <w:r>
        <w:rPr>
          <w:rFonts w:ascii="宋体" w:eastAsia="宋体" w:hAnsi="宋体"/>
          <w:sz w:val="28"/>
          <w:szCs w:val="28"/>
        </w:rPr>
        <w:t>采购清单</w:t>
      </w:r>
      <w:r>
        <w:rPr>
          <w:rFonts w:ascii="宋体" w:eastAsia="宋体" w:hAnsi="宋体" w:hint="eastAsia"/>
          <w:sz w:val="28"/>
          <w:szCs w:val="28"/>
        </w:rPr>
        <w:t>及预算</w:t>
      </w:r>
      <w:bookmarkEnd w:id="21"/>
    </w:p>
    <w:p w14:paraId="2CE08F52" w14:textId="77777777" w:rsidR="00CA0DED" w:rsidRDefault="00695317">
      <w:pPr>
        <w:adjustRightInd w:val="0"/>
        <w:snapToGrid w:val="0"/>
        <w:spacing w:line="360" w:lineRule="auto"/>
        <w:ind w:firstLineChars="200" w:firstLine="480"/>
        <w:rPr>
          <w:sz w:val="24"/>
          <w:szCs w:val="24"/>
        </w:rPr>
      </w:pPr>
      <w:r>
        <w:rPr>
          <w:rFonts w:hint="eastAsia"/>
          <w:sz w:val="24"/>
          <w:szCs w:val="24"/>
        </w:rPr>
        <w:t>本次招标*</w:t>
      </w:r>
      <w:r>
        <w:rPr>
          <w:sz w:val="24"/>
          <w:szCs w:val="24"/>
        </w:rPr>
        <w:t>******</w:t>
      </w:r>
      <w:r>
        <w:rPr>
          <w:rFonts w:hint="eastAsia"/>
          <w:sz w:val="24"/>
          <w:szCs w:val="24"/>
        </w:rPr>
        <w:t>。主要包括以下*</w:t>
      </w:r>
      <w:r>
        <w:rPr>
          <w:sz w:val="24"/>
          <w:szCs w:val="24"/>
        </w:rPr>
        <w:t>个部分：</w:t>
      </w:r>
    </w:p>
    <w:tbl>
      <w:tblPr>
        <w:tblW w:w="83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5"/>
        <w:gridCol w:w="1774"/>
        <w:gridCol w:w="2396"/>
        <w:gridCol w:w="812"/>
        <w:gridCol w:w="776"/>
        <w:gridCol w:w="1716"/>
      </w:tblGrid>
      <w:tr w:rsidR="00CA0DED" w14:paraId="537AC0F9" w14:textId="77777777">
        <w:trPr>
          <w:trHeight w:val="567"/>
          <w:jc w:val="center"/>
        </w:trPr>
        <w:tc>
          <w:tcPr>
            <w:tcW w:w="875" w:type="dxa"/>
            <w:vAlign w:val="center"/>
          </w:tcPr>
          <w:p w14:paraId="3DE71B0D"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序号</w:t>
            </w:r>
          </w:p>
        </w:tc>
        <w:tc>
          <w:tcPr>
            <w:tcW w:w="1774" w:type="dxa"/>
            <w:shd w:val="clear" w:color="auto" w:fill="auto"/>
            <w:vAlign w:val="center"/>
          </w:tcPr>
          <w:p w14:paraId="66058887"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系统名称</w:t>
            </w:r>
          </w:p>
        </w:tc>
        <w:tc>
          <w:tcPr>
            <w:tcW w:w="2396" w:type="dxa"/>
            <w:shd w:val="clear" w:color="auto" w:fill="auto"/>
            <w:vAlign w:val="center"/>
          </w:tcPr>
          <w:p w14:paraId="7D5395D4"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基本规格与配置要求</w:t>
            </w:r>
          </w:p>
        </w:tc>
        <w:tc>
          <w:tcPr>
            <w:tcW w:w="812" w:type="dxa"/>
            <w:vAlign w:val="center"/>
          </w:tcPr>
          <w:p w14:paraId="0AA7F0B6"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数量</w:t>
            </w:r>
          </w:p>
        </w:tc>
        <w:tc>
          <w:tcPr>
            <w:tcW w:w="776" w:type="dxa"/>
            <w:vAlign w:val="center"/>
          </w:tcPr>
          <w:p w14:paraId="67CA31FC"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单价</w:t>
            </w:r>
          </w:p>
        </w:tc>
        <w:tc>
          <w:tcPr>
            <w:tcW w:w="1716" w:type="dxa"/>
            <w:vAlign w:val="center"/>
          </w:tcPr>
          <w:p w14:paraId="52EC6F68"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小计（万元）</w:t>
            </w:r>
          </w:p>
        </w:tc>
      </w:tr>
      <w:tr w:rsidR="00CA0DED" w14:paraId="567EC308" w14:textId="77777777">
        <w:trPr>
          <w:trHeight w:val="567"/>
          <w:jc w:val="center"/>
        </w:trPr>
        <w:tc>
          <w:tcPr>
            <w:tcW w:w="875" w:type="dxa"/>
            <w:vAlign w:val="center"/>
          </w:tcPr>
          <w:p w14:paraId="2749E248" w14:textId="77777777" w:rsidR="00CA0DED" w:rsidRDefault="00CA0DED">
            <w:pPr>
              <w:rPr>
                <w:rFonts w:ascii="Calibri" w:hAnsi="Calibri" w:cs="Times New Roman"/>
                <w:sz w:val="24"/>
                <w:szCs w:val="24"/>
              </w:rPr>
            </w:pPr>
          </w:p>
        </w:tc>
        <w:tc>
          <w:tcPr>
            <w:tcW w:w="1774" w:type="dxa"/>
            <w:shd w:val="clear" w:color="auto" w:fill="auto"/>
            <w:vAlign w:val="center"/>
          </w:tcPr>
          <w:p w14:paraId="587AA51E" w14:textId="77777777" w:rsidR="00CA0DED" w:rsidRDefault="00CA0DED">
            <w:pPr>
              <w:rPr>
                <w:rFonts w:ascii="Calibri" w:hAnsi="Calibri" w:cs="Times New Roman"/>
                <w:sz w:val="24"/>
                <w:szCs w:val="24"/>
              </w:rPr>
            </w:pPr>
          </w:p>
        </w:tc>
        <w:tc>
          <w:tcPr>
            <w:tcW w:w="2396" w:type="dxa"/>
            <w:shd w:val="clear" w:color="auto" w:fill="auto"/>
            <w:vAlign w:val="center"/>
          </w:tcPr>
          <w:p w14:paraId="741D5C3E" w14:textId="77777777" w:rsidR="00CA0DED" w:rsidRDefault="00CA0DED">
            <w:pPr>
              <w:rPr>
                <w:rFonts w:ascii="Calibri" w:hAnsi="Calibri" w:cs="Times New Roman"/>
                <w:sz w:val="24"/>
                <w:szCs w:val="24"/>
              </w:rPr>
            </w:pPr>
          </w:p>
        </w:tc>
        <w:tc>
          <w:tcPr>
            <w:tcW w:w="812" w:type="dxa"/>
            <w:vAlign w:val="center"/>
          </w:tcPr>
          <w:p w14:paraId="2568A964" w14:textId="77777777" w:rsidR="00CA0DED" w:rsidRDefault="00CA0DED">
            <w:pPr>
              <w:rPr>
                <w:rFonts w:ascii="Calibri" w:hAnsi="Calibri" w:cs="Times New Roman"/>
                <w:sz w:val="24"/>
                <w:szCs w:val="24"/>
              </w:rPr>
            </w:pPr>
          </w:p>
        </w:tc>
        <w:tc>
          <w:tcPr>
            <w:tcW w:w="776" w:type="dxa"/>
            <w:vAlign w:val="center"/>
          </w:tcPr>
          <w:p w14:paraId="3B372656" w14:textId="77777777" w:rsidR="00CA0DED" w:rsidRDefault="00CA0DED">
            <w:pPr>
              <w:rPr>
                <w:rFonts w:ascii="Calibri" w:hAnsi="Calibri" w:cs="Times New Roman"/>
                <w:sz w:val="24"/>
                <w:szCs w:val="24"/>
              </w:rPr>
            </w:pPr>
          </w:p>
        </w:tc>
        <w:tc>
          <w:tcPr>
            <w:tcW w:w="1716" w:type="dxa"/>
            <w:vAlign w:val="center"/>
          </w:tcPr>
          <w:p w14:paraId="4DC6963F" w14:textId="77777777" w:rsidR="00CA0DED" w:rsidRDefault="00CA0DED">
            <w:pPr>
              <w:rPr>
                <w:rFonts w:ascii="Calibri" w:hAnsi="Calibri" w:cs="Times New Roman"/>
                <w:sz w:val="24"/>
                <w:szCs w:val="24"/>
              </w:rPr>
            </w:pPr>
          </w:p>
        </w:tc>
      </w:tr>
      <w:tr w:rsidR="00CA0DED" w14:paraId="58B5FDC7" w14:textId="77777777">
        <w:trPr>
          <w:trHeight w:val="567"/>
          <w:jc w:val="center"/>
        </w:trPr>
        <w:tc>
          <w:tcPr>
            <w:tcW w:w="875" w:type="dxa"/>
            <w:vAlign w:val="center"/>
          </w:tcPr>
          <w:p w14:paraId="580CE312" w14:textId="77777777" w:rsidR="00CA0DED" w:rsidRDefault="00CA0DED">
            <w:pPr>
              <w:rPr>
                <w:rFonts w:ascii="Calibri" w:hAnsi="Calibri" w:cs="Times New Roman"/>
                <w:sz w:val="24"/>
                <w:szCs w:val="24"/>
              </w:rPr>
            </w:pPr>
          </w:p>
        </w:tc>
        <w:tc>
          <w:tcPr>
            <w:tcW w:w="1774" w:type="dxa"/>
            <w:shd w:val="clear" w:color="auto" w:fill="auto"/>
            <w:vAlign w:val="center"/>
          </w:tcPr>
          <w:p w14:paraId="0170093A" w14:textId="77777777" w:rsidR="00CA0DED" w:rsidRDefault="00CA0DED">
            <w:pPr>
              <w:rPr>
                <w:rFonts w:ascii="Calibri" w:hAnsi="Calibri" w:cs="Times New Roman"/>
                <w:sz w:val="24"/>
                <w:szCs w:val="24"/>
              </w:rPr>
            </w:pPr>
          </w:p>
        </w:tc>
        <w:tc>
          <w:tcPr>
            <w:tcW w:w="2396" w:type="dxa"/>
            <w:shd w:val="clear" w:color="auto" w:fill="auto"/>
            <w:vAlign w:val="center"/>
          </w:tcPr>
          <w:p w14:paraId="421EA7D3" w14:textId="77777777" w:rsidR="00CA0DED" w:rsidRDefault="00CA0DED">
            <w:pPr>
              <w:rPr>
                <w:rFonts w:ascii="Calibri" w:hAnsi="Calibri" w:cs="Times New Roman"/>
                <w:sz w:val="24"/>
                <w:szCs w:val="24"/>
              </w:rPr>
            </w:pPr>
          </w:p>
        </w:tc>
        <w:tc>
          <w:tcPr>
            <w:tcW w:w="812" w:type="dxa"/>
            <w:vAlign w:val="center"/>
          </w:tcPr>
          <w:p w14:paraId="2D191482" w14:textId="77777777" w:rsidR="00CA0DED" w:rsidRDefault="00CA0DED">
            <w:pPr>
              <w:rPr>
                <w:rFonts w:ascii="Calibri" w:hAnsi="Calibri" w:cs="Times New Roman"/>
                <w:sz w:val="24"/>
                <w:szCs w:val="24"/>
              </w:rPr>
            </w:pPr>
          </w:p>
        </w:tc>
        <w:tc>
          <w:tcPr>
            <w:tcW w:w="776" w:type="dxa"/>
            <w:vAlign w:val="center"/>
          </w:tcPr>
          <w:p w14:paraId="36348FC7" w14:textId="77777777" w:rsidR="00CA0DED" w:rsidRDefault="00CA0DED">
            <w:pPr>
              <w:rPr>
                <w:rFonts w:ascii="Calibri" w:hAnsi="Calibri" w:cs="Times New Roman"/>
                <w:sz w:val="24"/>
                <w:szCs w:val="24"/>
              </w:rPr>
            </w:pPr>
          </w:p>
        </w:tc>
        <w:tc>
          <w:tcPr>
            <w:tcW w:w="1716" w:type="dxa"/>
            <w:vAlign w:val="center"/>
          </w:tcPr>
          <w:p w14:paraId="197C82E3" w14:textId="77777777" w:rsidR="00CA0DED" w:rsidRDefault="00CA0DED">
            <w:pPr>
              <w:rPr>
                <w:rFonts w:ascii="Calibri" w:hAnsi="Calibri" w:cs="Times New Roman"/>
                <w:sz w:val="24"/>
                <w:szCs w:val="24"/>
              </w:rPr>
            </w:pPr>
          </w:p>
        </w:tc>
      </w:tr>
    </w:tbl>
    <w:p w14:paraId="58D5A7CA" w14:textId="77777777" w:rsidR="00CA0DED" w:rsidRDefault="00695317">
      <w:pPr>
        <w:adjustRightInd w:val="0"/>
        <w:snapToGrid w:val="0"/>
        <w:spacing w:line="360" w:lineRule="auto"/>
        <w:ind w:firstLineChars="200" w:firstLine="480"/>
        <w:rPr>
          <w:sz w:val="24"/>
          <w:szCs w:val="24"/>
        </w:rPr>
      </w:pPr>
      <w:r>
        <w:rPr>
          <w:rFonts w:hint="eastAsia"/>
          <w:sz w:val="24"/>
          <w:szCs w:val="24"/>
        </w:rPr>
        <w:t>本项目预算总计：***万元。</w:t>
      </w:r>
    </w:p>
    <w:p w14:paraId="1792CAD3" w14:textId="77777777" w:rsidR="00CA0DED" w:rsidRDefault="00695317">
      <w:pPr>
        <w:adjustRightInd w:val="0"/>
        <w:snapToGrid w:val="0"/>
        <w:spacing w:line="360" w:lineRule="auto"/>
        <w:ind w:firstLineChars="200" w:firstLine="480"/>
        <w:rPr>
          <w:sz w:val="24"/>
          <w:szCs w:val="24"/>
        </w:rPr>
      </w:pPr>
      <w:r>
        <w:rPr>
          <w:rFonts w:hint="eastAsia"/>
          <w:sz w:val="24"/>
          <w:szCs w:val="24"/>
        </w:rPr>
        <w:t>项目预算支付计划：</w:t>
      </w:r>
      <w:r>
        <w:rPr>
          <w:rFonts w:hint="eastAsia"/>
          <w:color w:val="FF0000"/>
          <w:sz w:val="24"/>
          <w:szCs w:val="24"/>
        </w:rPr>
        <w:t>（从</w:t>
      </w:r>
      <w:r>
        <w:rPr>
          <w:color w:val="FF0000"/>
          <w:sz w:val="24"/>
          <w:szCs w:val="24"/>
        </w:rPr>
        <w:t>2023</w:t>
      </w:r>
      <w:r>
        <w:rPr>
          <w:rFonts w:hint="eastAsia"/>
          <w:color w:val="FF0000"/>
          <w:sz w:val="24"/>
          <w:szCs w:val="24"/>
        </w:rPr>
        <w:t>年起，学校财政资金项目实行国库集中支付，项目预算的支付计划务必相对精准，以免影响总体项目的执行率。）</w:t>
      </w:r>
    </w:p>
    <w:tbl>
      <w:tblPr>
        <w:tblW w:w="83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5"/>
        <w:gridCol w:w="1589"/>
        <w:gridCol w:w="1612"/>
        <w:gridCol w:w="1240"/>
        <w:gridCol w:w="1648"/>
        <w:gridCol w:w="1385"/>
      </w:tblGrid>
      <w:tr w:rsidR="00CA0DED" w14:paraId="320099D6" w14:textId="77777777">
        <w:trPr>
          <w:trHeight w:val="567"/>
          <w:jc w:val="center"/>
        </w:trPr>
        <w:tc>
          <w:tcPr>
            <w:tcW w:w="875" w:type="dxa"/>
            <w:vAlign w:val="center"/>
          </w:tcPr>
          <w:p w14:paraId="757BBD57" w14:textId="77777777" w:rsidR="00CA0DED" w:rsidRDefault="00695317">
            <w:pPr>
              <w:rPr>
                <w:rFonts w:ascii="Calibri" w:hAnsi="Calibri" w:cs="Times New Roman"/>
                <w:sz w:val="24"/>
                <w:szCs w:val="24"/>
              </w:rPr>
            </w:pPr>
            <w:r>
              <w:rPr>
                <w:rFonts w:ascii="Calibri" w:hAnsi="Calibri" w:cs="Times New Roman" w:hint="eastAsia"/>
                <w:sz w:val="24"/>
                <w:szCs w:val="24"/>
              </w:rPr>
              <w:t>年份</w:t>
            </w:r>
          </w:p>
        </w:tc>
        <w:tc>
          <w:tcPr>
            <w:tcW w:w="1589" w:type="dxa"/>
            <w:shd w:val="clear" w:color="auto" w:fill="auto"/>
            <w:vAlign w:val="center"/>
          </w:tcPr>
          <w:p w14:paraId="271BB7C1" w14:textId="77777777" w:rsidR="00CA0DED" w:rsidRDefault="00695317">
            <w:pPr>
              <w:rPr>
                <w:rFonts w:ascii="Calibri" w:hAnsi="Calibri" w:cs="Times New Roman"/>
                <w:sz w:val="24"/>
                <w:szCs w:val="24"/>
              </w:rPr>
            </w:pPr>
            <w:r>
              <w:rPr>
                <w:rFonts w:ascii="Calibri" w:hAnsi="Calibri" w:cs="Times New Roman" w:hint="eastAsia"/>
                <w:sz w:val="24"/>
                <w:szCs w:val="24"/>
              </w:rPr>
              <w:t>2023</w:t>
            </w:r>
            <w:r>
              <w:rPr>
                <w:rFonts w:ascii="Calibri" w:hAnsi="Calibri" w:cs="Times New Roman" w:hint="eastAsia"/>
                <w:sz w:val="24"/>
                <w:szCs w:val="24"/>
              </w:rPr>
              <w:t>年</w:t>
            </w:r>
            <w:r>
              <w:rPr>
                <w:rFonts w:hint="eastAsia"/>
                <w:sz w:val="24"/>
                <w:szCs w:val="24"/>
              </w:rPr>
              <w:t>支付</w:t>
            </w:r>
          </w:p>
        </w:tc>
        <w:tc>
          <w:tcPr>
            <w:tcW w:w="1612" w:type="dxa"/>
            <w:shd w:val="clear" w:color="auto" w:fill="auto"/>
            <w:vAlign w:val="center"/>
          </w:tcPr>
          <w:p w14:paraId="6D653868" w14:textId="77777777" w:rsidR="00CA0DED" w:rsidRDefault="00695317">
            <w:pPr>
              <w:rPr>
                <w:rFonts w:ascii="Calibri" w:hAnsi="Calibri" w:cs="Times New Roman"/>
                <w:sz w:val="24"/>
                <w:szCs w:val="24"/>
              </w:rPr>
            </w:pPr>
            <w:r>
              <w:rPr>
                <w:rFonts w:ascii="Calibri" w:hAnsi="Calibri" w:cs="Times New Roman" w:hint="eastAsia"/>
                <w:sz w:val="24"/>
                <w:szCs w:val="24"/>
              </w:rPr>
              <w:t>2024</w:t>
            </w:r>
            <w:r>
              <w:rPr>
                <w:rFonts w:ascii="Calibri" w:hAnsi="Calibri" w:cs="Times New Roman" w:hint="eastAsia"/>
                <w:sz w:val="24"/>
                <w:szCs w:val="24"/>
              </w:rPr>
              <w:t>年</w:t>
            </w:r>
            <w:r>
              <w:rPr>
                <w:rFonts w:hint="eastAsia"/>
                <w:sz w:val="24"/>
                <w:szCs w:val="24"/>
              </w:rPr>
              <w:t>支付</w:t>
            </w:r>
          </w:p>
        </w:tc>
        <w:tc>
          <w:tcPr>
            <w:tcW w:w="1240" w:type="dxa"/>
            <w:vAlign w:val="center"/>
          </w:tcPr>
          <w:p w14:paraId="5F31F10E" w14:textId="77777777" w:rsidR="00CA0DED" w:rsidRDefault="00695317">
            <w:pPr>
              <w:rPr>
                <w:rFonts w:ascii="Calibri" w:hAnsi="Calibri" w:cs="Times New Roman"/>
                <w:sz w:val="24"/>
                <w:szCs w:val="24"/>
              </w:rPr>
            </w:pPr>
            <w:r>
              <w:rPr>
                <w:rFonts w:ascii="Calibri" w:hAnsi="Calibri" w:cs="Times New Roman" w:hint="eastAsia"/>
                <w:sz w:val="24"/>
                <w:szCs w:val="24"/>
              </w:rPr>
              <w:t>...</w:t>
            </w:r>
          </w:p>
        </w:tc>
        <w:tc>
          <w:tcPr>
            <w:tcW w:w="1648" w:type="dxa"/>
            <w:vAlign w:val="center"/>
          </w:tcPr>
          <w:p w14:paraId="19F988EB" w14:textId="77777777" w:rsidR="00CA0DED" w:rsidRDefault="00CA0DED">
            <w:pPr>
              <w:rPr>
                <w:rFonts w:ascii="Calibri" w:hAnsi="Calibri" w:cs="Times New Roman"/>
                <w:sz w:val="24"/>
                <w:szCs w:val="24"/>
              </w:rPr>
            </w:pPr>
          </w:p>
        </w:tc>
        <w:tc>
          <w:tcPr>
            <w:tcW w:w="1385" w:type="dxa"/>
            <w:vAlign w:val="center"/>
          </w:tcPr>
          <w:p w14:paraId="15066941" w14:textId="77777777" w:rsidR="00CA0DED" w:rsidRDefault="00CA0DED">
            <w:pPr>
              <w:rPr>
                <w:rFonts w:ascii="Calibri" w:hAnsi="Calibri" w:cs="Times New Roman"/>
                <w:sz w:val="24"/>
                <w:szCs w:val="24"/>
              </w:rPr>
            </w:pPr>
          </w:p>
        </w:tc>
      </w:tr>
      <w:tr w:rsidR="00CA0DED" w14:paraId="0C7BBC99" w14:textId="77777777">
        <w:trPr>
          <w:trHeight w:val="567"/>
          <w:jc w:val="center"/>
        </w:trPr>
        <w:tc>
          <w:tcPr>
            <w:tcW w:w="875" w:type="dxa"/>
            <w:vAlign w:val="center"/>
          </w:tcPr>
          <w:p w14:paraId="5C1A7B8F" w14:textId="77777777" w:rsidR="00CA0DED" w:rsidRDefault="00695317">
            <w:pPr>
              <w:rPr>
                <w:rFonts w:ascii="Calibri" w:hAnsi="Calibri" w:cs="Times New Roman"/>
                <w:sz w:val="24"/>
                <w:szCs w:val="24"/>
              </w:rPr>
            </w:pPr>
            <w:r>
              <w:rPr>
                <w:rFonts w:ascii="Calibri" w:hAnsi="Calibri" w:cs="Times New Roman" w:hint="eastAsia"/>
                <w:sz w:val="24"/>
                <w:szCs w:val="24"/>
              </w:rPr>
              <w:t>金额</w:t>
            </w:r>
          </w:p>
        </w:tc>
        <w:tc>
          <w:tcPr>
            <w:tcW w:w="1589" w:type="dxa"/>
            <w:shd w:val="clear" w:color="auto" w:fill="auto"/>
            <w:vAlign w:val="center"/>
          </w:tcPr>
          <w:p w14:paraId="7F030E76" w14:textId="77777777" w:rsidR="00CA0DED" w:rsidRDefault="00CA0DED">
            <w:pPr>
              <w:rPr>
                <w:rFonts w:ascii="Calibri" w:hAnsi="Calibri" w:cs="Times New Roman"/>
                <w:sz w:val="24"/>
                <w:szCs w:val="24"/>
              </w:rPr>
            </w:pPr>
          </w:p>
        </w:tc>
        <w:tc>
          <w:tcPr>
            <w:tcW w:w="1612" w:type="dxa"/>
            <w:shd w:val="clear" w:color="auto" w:fill="auto"/>
            <w:vAlign w:val="center"/>
          </w:tcPr>
          <w:p w14:paraId="334ECC30" w14:textId="77777777" w:rsidR="00CA0DED" w:rsidRDefault="00CA0DED">
            <w:pPr>
              <w:rPr>
                <w:rFonts w:ascii="Calibri" w:hAnsi="Calibri" w:cs="Times New Roman"/>
                <w:sz w:val="24"/>
                <w:szCs w:val="24"/>
              </w:rPr>
            </w:pPr>
          </w:p>
        </w:tc>
        <w:tc>
          <w:tcPr>
            <w:tcW w:w="1240" w:type="dxa"/>
            <w:vAlign w:val="center"/>
          </w:tcPr>
          <w:p w14:paraId="70FC2912" w14:textId="77777777" w:rsidR="00CA0DED" w:rsidRDefault="00CA0DED">
            <w:pPr>
              <w:rPr>
                <w:rFonts w:ascii="Calibri" w:hAnsi="Calibri" w:cs="Times New Roman"/>
                <w:sz w:val="24"/>
                <w:szCs w:val="24"/>
              </w:rPr>
            </w:pPr>
          </w:p>
        </w:tc>
        <w:tc>
          <w:tcPr>
            <w:tcW w:w="1648" w:type="dxa"/>
            <w:vAlign w:val="center"/>
          </w:tcPr>
          <w:p w14:paraId="14C09D5D" w14:textId="77777777" w:rsidR="00CA0DED" w:rsidRDefault="00CA0DED">
            <w:pPr>
              <w:rPr>
                <w:rFonts w:ascii="Calibri" w:hAnsi="Calibri" w:cs="Times New Roman"/>
                <w:sz w:val="24"/>
                <w:szCs w:val="24"/>
              </w:rPr>
            </w:pPr>
          </w:p>
        </w:tc>
        <w:tc>
          <w:tcPr>
            <w:tcW w:w="1385" w:type="dxa"/>
            <w:vAlign w:val="center"/>
          </w:tcPr>
          <w:p w14:paraId="3C61BC25" w14:textId="77777777" w:rsidR="00CA0DED" w:rsidRDefault="00CA0DED">
            <w:pPr>
              <w:rPr>
                <w:rFonts w:ascii="Calibri" w:hAnsi="Calibri" w:cs="Times New Roman"/>
                <w:sz w:val="24"/>
                <w:szCs w:val="24"/>
              </w:rPr>
            </w:pPr>
          </w:p>
        </w:tc>
      </w:tr>
    </w:tbl>
    <w:p w14:paraId="01FEF54E" w14:textId="77777777" w:rsidR="00CA0DED" w:rsidRDefault="00CA0DED">
      <w:pPr>
        <w:adjustRightInd w:val="0"/>
        <w:snapToGrid w:val="0"/>
        <w:spacing w:line="360" w:lineRule="auto"/>
        <w:ind w:firstLineChars="200" w:firstLine="480"/>
        <w:rPr>
          <w:sz w:val="24"/>
          <w:szCs w:val="24"/>
        </w:rPr>
      </w:pPr>
    </w:p>
    <w:p w14:paraId="2D155BE6" w14:textId="77777777" w:rsidR="00CA0DED" w:rsidRDefault="00695317">
      <w:pPr>
        <w:pStyle w:val="2"/>
        <w:numPr>
          <w:ilvl w:val="0"/>
          <w:numId w:val="2"/>
        </w:numPr>
        <w:spacing w:line="415" w:lineRule="auto"/>
        <w:rPr>
          <w:rFonts w:ascii="宋体" w:eastAsia="宋体" w:hAnsi="宋体"/>
          <w:sz w:val="28"/>
          <w:szCs w:val="28"/>
        </w:rPr>
      </w:pPr>
      <w:bookmarkStart w:id="22" w:name="_Toc160186941"/>
      <w:r>
        <w:rPr>
          <w:rFonts w:ascii="宋体" w:eastAsia="宋体" w:hAnsi="宋体" w:hint="eastAsia"/>
          <w:sz w:val="28"/>
          <w:szCs w:val="28"/>
        </w:rPr>
        <w:t>管理软件要求</w:t>
      </w:r>
      <w:bookmarkEnd w:id="22"/>
    </w:p>
    <w:p w14:paraId="277340A1" w14:textId="45A41646" w:rsidR="00CA0DED" w:rsidRDefault="00695317">
      <w:r>
        <w:rPr>
          <w:rFonts w:hint="eastAsia"/>
          <w:color w:val="FF0000"/>
          <w:sz w:val="24"/>
          <w:szCs w:val="24"/>
        </w:rPr>
        <w:t xml:space="preserve">    </w:t>
      </w:r>
      <w:r w:rsidR="007D3C0B">
        <w:rPr>
          <w:rFonts w:hint="eastAsia"/>
          <w:color w:val="FF0000"/>
          <w:sz w:val="24"/>
          <w:szCs w:val="24"/>
        </w:rPr>
        <w:t>如果硬件中包含软件的，应明确</w:t>
      </w:r>
      <w:r>
        <w:rPr>
          <w:rFonts w:hint="eastAsia"/>
          <w:color w:val="FF0000"/>
          <w:sz w:val="24"/>
          <w:szCs w:val="24"/>
        </w:rPr>
        <w:t>统一身份认证、消息中心等21个集成对接要求</w:t>
      </w:r>
      <w:r w:rsidR="007D3C0B">
        <w:rPr>
          <w:rFonts w:hint="eastAsia"/>
          <w:color w:val="FF0000"/>
          <w:sz w:val="24"/>
          <w:szCs w:val="24"/>
        </w:rPr>
        <w:t>的</w:t>
      </w:r>
      <w:r>
        <w:rPr>
          <w:rFonts w:hint="eastAsia"/>
          <w:color w:val="FF0000"/>
          <w:sz w:val="24"/>
          <w:szCs w:val="24"/>
        </w:rPr>
        <w:t>，具体请参考本文档第6页4.1.3集成要求。</w:t>
      </w:r>
    </w:p>
    <w:p w14:paraId="0B832234" w14:textId="77777777" w:rsidR="00CA0DED" w:rsidRDefault="00695317">
      <w:pPr>
        <w:pStyle w:val="2"/>
        <w:spacing w:line="415" w:lineRule="auto"/>
        <w:rPr>
          <w:rFonts w:ascii="宋体" w:eastAsia="宋体" w:hAnsi="宋体"/>
          <w:sz w:val="28"/>
          <w:szCs w:val="28"/>
        </w:rPr>
      </w:pPr>
      <w:bookmarkStart w:id="23" w:name="_Toc160186942"/>
      <w:r>
        <w:rPr>
          <w:rFonts w:ascii="宋体" w:eastAsia="宋体" w:hAnsi="宋体" w:hint="eastAsia"/>
          <w:sz w:val="28"/>
          <w:szCs w:val="28"/>
        </w:rPr>
        <w:t>三、供货要求</w:t>
      </w:r>
      <w:bookmarkEnd w:id="23"/>
    </w:p>
    <w:p w14:paraId="40C3E3D5" w14:textId="77777777" w:rsidR="00CA0DED" w:rsidRDefault="00695317">
      <w:pPr>
        <w:adjustRightInd w:val="0"/>
        <w:snapToGrid w:val="0"/>
        <w:spacing w:line="360" w:lineRule="auto"/>
        <w:ind w:firstLineChars="200" w:firstLine="480"/>
        <w:rPr>
          <w:sz w:val="24"/>
          <w:szCs w:val="24"/>
        </w:rPr>
      </w:pPr>
      <w:r>
        <w:rPr>
          <w:sz w:val="24"/>
          <w:szCs w:val="24"/>
        </w:rPr>
        <w:t>1</w:t>
      </w:r>
      <w:r>
        <w:rPr>
          <w:rFonts w:hint="eastAsia"/>
          <w:sz w:val="24"/>
          <w:szCs w:val="24"/>
        </w:rPr>
        <w:t>.</w:t>
      </w:r>
      <w:r>
        <w:rPr>
          <w:sz w:val="24"/>
          <w:szCs w:val="24"/>
        </w:rPr>
        <w:t>中标人所供的货物必须为全新的，均为中华人民共和国境内（不含港澳台地区）合法销售的产品，并保证所有投标参数真实可信，符合国家标准的合格产品；在合同签订后</w:t>
      </w:r>
      <w:r>
        <w:rPr>
          <w:rFonts w:hint="eastAsia"/>
          <w:sz w:val="24"/>
          <w:szCs w:val="24"/>
        </w:rPr>
        <w:t>***</w:t>
      </w:r>
      <w:r>
        <w:rPr>
          <w:sz w:val="24"/>
          <w:szCs w:val="24"/>
        </w:rPr>
        <w:t>周内完成安装调试并投入运行。</w:t>
      </w:r>
    </w:p>
    <w:p w14:paraId="36082C09" w14:textId="77777777" w:rsidR="00CA0DED" w:rsidRDefault="00695317">
      <w:pPr>
        <w:adjustRightInd w:val="0"/>
        <w:snapToGrid w:val="0"/>
        <w:spacing w:line="360" w:lineRule="auto"/>
        <w:ind w:firstLineChars="200" w:firstLine="480"/>
        <w:rPr>
          <w:sz w:val="24"/>
          <w:szCs w:val="24"/>
        </w:rPr>
      </w:pPr>
      <w:r>
        <w:rPr>
          <w:sz w:val="24"/>
          <w:szCs w:val="24"/>
        </w:rPr>
        <w:t>2</w:t>
      </w:r>
      <w:r>
        <w:rPr>
          <w:rFonts w:hint="eastAsia"/>
          <w:sz w:val="24"/>
          <w:szCs w:val="24"/>
        </w:rPr>
        <w:t>.</w:t>
      </w:r>
      <w:r>
        <w:rPr>
          <w:sz w:val="24"/>
          <w:szCs w:val="24"/>
        </w:rPr>
        <w:t>由中标人负责将货物运送至采购人指定的地点并负责安装、调试。</w:t>
      </w:r>
    </w:p>
    <w:p w14:paraId="728E1DF2" w14:textId="77777777" w:rsidR="00CA0DED" w:rsidRDefault="00695317">
      <w:pPr>
        <w:pStyle w:val="2"/>
        <w:spacing w:line="415" w:lineRule="auto"/>
        <w:rPr>
          <w:rFonts w:ascii="宋体" w:eastAsia="宋体" w:hAnsi="宋体"/>
          <w:sz w:val="28"/>
          <w:szCs w:val="28"/>
        </w:rPr>
      </w:pPr>
      <w:bookmarkStart w:id="24" w:name="_Toc160186943"/>
      <w:r>
        <w:rPr>
          <w:rFonts w:ascii="宋体" w:eastAsia="宋体" w:hAnsi="宋体" w:hint="eastAsia"/>
          <w:sz w:val="28"/>
          <w:szCs w:val="28"/>
        </w:rPr>
        <w:lastRenderedPageBreak/>
        <w:t>四、售后服务要求</w:t>
      </w:r>
      <w:bookmarkEnd w:id="24"/>
    </w:p>
    <w:p w14:paraId="511FD475" w14:textId="77777777" w:rsidR="00CA0DED" w:rsidRDefault="00695317">
      <w:pPr>
        <w:adjustRightInd w:val="0"/>
        <w:snapToGrid w:val="0"/>
        <w:spacing w:line="360" w:lineRule="auto"/>
        <w:ind w:firstLineChars="200" w:firstLine="480"/>
        <w:rPr>
          <w:sz w:val="24"/>
          <w:szCs w:val="24"/>
        </w:rPr>
      </w:pPr>
      <w:r>
        <w:rPr>
          <w:rFonts w:hint="eastAsia"/>
          <w:sz w:val="24"/>
          <w:szCs w:val="24"/>
        </w:rPr>
        <w:t>1.投标人应承诺保证该项目按时正式稳定地运行，并承诺提供</w:t>
      </w:r>
      <w:r>
        <w:rPr>
          <w:sz w:val="24"/>
          <w:szCs w:val="24"/>
          <w:u w:val="single"/>
        </w:rPr>
        <w:t>***</w:t>
      </w:r>
      <w:r>
        <w:rPr>
          <w:rFonts w:hint="eastAsia"/>
          <w:sz w:val="24"/>
          <w:szCs w:val="24"/>
        </w:rPr>
        <w:t>年免费服务与质保，质保期自项目验收合格之日起计算。质保期内向我校提供</w:t>
      </w:r>
      <w:r>
        <w:rPr>
          <w:rFonts w:hint="eastAsia"/>
          <w:sz w:val="24"/>
          <w:szCs w:val="24"/>
          <w:u w:val="single"/>
        </w:rPr>
        <w:t>原厂产品</w:t>
      </w:r>
      <w:r>
        <w:rPr>
          <w:rFonts w:hint="eastAsia"/>
          <w:sz w:val="24"/>
          <w:szCs w:val="24"/>
        </w:rPr>
        <w:t>级维护、产品故障处理等保修工作。投标人应承诺根据对我校相关业务运做的规律有计划地制定服务保障体系。</w:t>
      </w:r>
    </w:p>
    <w:p w14:paraId="4D267CF9" w14:textId="77777777" w:rsidR="00CA0DED" w:rsidRDefault="00695317">
      <w:pPr>
        <w:adjustRightInd w:val="0"/>
        <w:snapToGrid w:val="0"/>
        <w:spacing w:line="360" w:lineRule="auto"/>
        <w:ind w:firstLineChars="200" w:firstLine="480"/>
        <w:rPr>
          <w:sz w:val="24"/>
          <w:szCs w:val="24"/>
        </w:rPr>
      </w:pPr>
      <w:r>
        <w:rPr>
          <w:rFonts w:hint="eastAsia"/>
          <w:sz w:val="24"/>
          <w:szCs w:val="24"/>
        </w:rPr>
        <w:t>2.除了上述的有关承诺之外，投标人应根据以下各项具体要求，向用户提供全面、周到、细致、及时的售后服务保障方案，并在投标书中对以下表述内容作出明确承诺和响应。内容主要包括以下几个方面：</w:t>
      </w:r>
    </w:p>
    <w:p w14:paraId="58952895" w14:textId="77777777" w:rsidR="00CA0DED" w:rsidRDefault="00695317">
      <w:pPr>
        <w:adjustRightInd w:val="0"/>
        <w:snapToGrid w:val="0"/>
        <w:spacing w:line="360" w:lineRule="auto"/>
        <w:ind w:firstLineChars="200" w:firstLine="480"/>
        <w:rPr>
          <w:sz w:val="24"/>
          <w:szCs w:val="24"/>
        </w:rPr>
      </w:pPr>
      <w:r>
        <w:rPr>
          <w:sz w:val="24"/>
          <w:szCs w:val="24"/>
        </w:rPr>
        <w:t>1）投标人有责任和义务向我校提供本系统相关接口文档资料，并积极配合我校工作，以便我校通过接口与其他应用系统进行集成开发。</w:t>
      </w:r>
    </w:p>
    <w:p w14:paraId="6D42CAF2" w14:textId="77777777" w:rsidR="00CA0DED" w:rsidRDefault="00695317">
      <w:pPr>
        <w:adjustRightInd w:val="0"/>
        <w:snapToGrid w:val="0"/>
        <w:spacing w:line="360" w:lineRule="auto"/>
        <w:ind w:firstLineChars="200" w:firstLine="480"/>
        <w:rPr>
          <w:sz w:val="24"/>
          <w:szCs w:val="24"/>
        </w:rPr>
      </w:pPr>
      <w:r>
        <w:rPr>
          <w:sz w:val="24"/>
          <w:szCs w:val="24"/>
        </w:rPr>
        <w:t>2）积极配合我校使用单位完成相关工作，积极配合解决工作过程中的问题。</w:t>
      </w:r>
    </w:p>
    <w:p w14:paraId="3670988E" w14:textId="77777777" w:rsidR="00CA0DED" w:rsidRDefault="00695317">
      <w:pPr>
        <w:adjustRightInd w:val="0"/>
        <w:snapToGrid w:val="0"/>
        <w:spacing w:line="360" w:lineRule="auto"/>
        <w:ind w:firstLineChars="200" w:firstLine="480"/>
        <w:rPr>
          <w:sz w:val="24"/>
          <w:szCs w:val="24"/>
        </w:rPr>
      </w:pPr>
      <w:r>
        <w:rPr>
          <w:sz w:val="24"/>
          <w:szCs w:val="24"/>
        </w:rPr>
        <w:t>3）产品质保期内提供的保修不能向使用方收取任何费用，但人为因素、自然因素（如火 灾、雷击等）造成的故障除外。</w:t>
      </w:r>
    </w:p>
    <w:p w14:paraId="18995621" w14:textId="77777777" w:rsidR="00CA0DED" w:rsidRDefault="00695317">
      <w:pPr>
        <w:adjustRightInd w:val="0"/>
        <w:snapToGrid w:val="0"/>
        <w:spacing w:line="360" w:lineRule="auto"/>
        <w:ind w:firstLineChars="200" w:firstLine="480"/>
        <w:rPr>
          <w:sz w:val="24"/>
          <w:szCs w:val="24"/>
        </w:rPr>
      </w:pPr>
      <w:r>
        <w:rPr>
          <w:sz w:val="24"/>
          <w:szCs w:val="24"/>
        </w:rPr>
        <w:t>4）提供长期稳定的维护人员名单及联系方式。</w:t>
      </w:r>
    </w:p>
    <w:p w14:paraId="4D8A01F6" w14:textId="77777777" w:rsidR="00CA0DED" w:rsidRDefault="00695317">
      <w:pPr>
        <w:adjustRightInd w:val="0"/>
        <w:snapToGrid w:val="0"/>
        <w:spacing w:line="360" w:lineRule="auto"/>
        <w:ind w:firstLineChars="200" w:firstLine="480"/>
        <w:rPr>
          <w:sz w:val="24"/>
          <w:szCs w:val="24"/>
        </w:rPr>
      </w:pPr>
      <w:r>
        <w:rPr>
          <w:sz w:val="24"/>
          <w:szCs w:val="24"/>
        </w:rPr>
        <w:t>5）质保期内，故障报修的响应时间为：接到报障电话紧急问题</w:t>
      </w:r>
      <w:r>
        <w:rPr>
          <w:sz w:val="24"/>
          <w:szCs w:val="24"/>
          <w:u w:val="single"/>
        </w:rPr>
        <w:t>4</w:t>
      </w:r>
      <w:r>
        <w:rPr>
          <w:sz w:val="24"/>
          <w:szCs w:val="24"/>
        </w:rPr>
        <w:t>个小时内解决（包括电话解决和上门现场解决），一般问题</w:t>
      </w:r>
      <w:r>
        <w:rPr>
          <w:sz w:val="24"/>
          <w:szCs w:val="24"/>
          <w:u w:val="single"/>
        </w:rPr>
        <w:t>8</w:t>
      </w:r>
      <w:r>
        <w:rPr>
          <w:sz w:val="24"/>
          <w:szCs w:val="24"/>
        </w:rPr>
        <w:t>个小时内解决。</w:t>
      </w:r>
    </w:p>
    <w:p w14:paraId="427A0944" w14:textId="77777777" w:rsidR="00CA0DED" w:rsidRDefault="00695317">
      <w:pPr>
        <w:pStyle w:val="2"/>
        <w:spacing w:line="415" w:lineRule="auto"/>
        <w:rPr>
          <w:sz w:val="28"/>
          <w:szCs w:val="28"/>
        </w:rPr>
      </w:pPr>
      <w:bookmarkStart w:id="25" w:name="_Toc160186944"/>
      <w:r>
        <w:rPr>
          <w:rFonts w:ascii="宋体" w:eastAsia="宋体" w:hAnsi="宋体" w:hint="eastAsia"/>
          <w:sz w:val="28"/>
          <w:szCs w:val="28"/>
        </w:rPr>
        <w:t>五、项目交付要求</w:t>
      </w:r>
      <w:bookmarkEnd w:id="25"/>
    </w:p>
    <w:p w14:paraId="5EC259CE" w14:textId="77777777" w:rsidR="00CA0DED" w:rsidRDefault="00695317">
      <w:pPr>
        <w:adjustRightInd w:val="0"/>
        <w:snapToGrid w:val="0"/>
        <w:spacing w:line="360" w:lineRule="auto"/>
        <w:ind w:firstLineChars="200" w:firstLine="480"/>
        <w:rPr>
          <w:sz w:val="24"/>
          <w:szCs w:val="24"/>
        </w:rPr>
      </w:pPr>
      <w:r>
        <w:rPr>
          <w:rFonts w:hint="eastAsia"/>
          <w:sz w:val="24"/>
          <w:szCs w:val="24"/>
        </w:rPr>
        <w:t>交付的材料包括：设计报告、部署/施工报告、测试报告、项目验收移交账号信息、用户手册、培训记录、交付报告、后续服务承诺、验收申请表、硬件项目验收单等。</w:t>
      </w:r>
    </w:p>
    <w:p w14:paraId="60FC2773" w14:textId="77777777" w:rsidR="00CA0DED" w:rsidRDefault="00695317">
      <w:pPr>
        <w:widowControl/>
        <w:jc w:val="left"/>
        <w:rPr>
          <w:sz w:val="24"/>
          <w:szCs w:val="24"/>
        </w:rPr>
      </w:pPr>
      <w:r>
        <w:rPr>
          <w:sz w:val="24"/>
          <w:szCs w:val="24"/>
        </w:rPr>
        <w:br w:type="page"/>
      </w:r>
    </w:p>
    <w:p w14:paraId="44824B08" w14:textId="77777777" w:rsidR="00CA0DED" w:rsidRDefault="00CA0DED">
      <w:pPr>
        <w:spacing w:line="480" w:lineRule="exact"/>
        <w:rPr>
          <w:rFonts w:eastAsia="黑体"/>
          <w:b/>
          <w:sz w:val="44"/>
        </w:rPr>
      </w:pPr>
    </w:p>
    <w:p w14:paraId="55854D18" w14:textId="77777777" w:rsidR="00CA0DED" w:rsidRDefault="00695317">
      <w:pPr>
        <w:spacing w:line="600" w:lineRule="auto"/>
        <w:rPr>
          <w:b/>
          <w:sz w:val="52"/>
          <w:szCs w:val="52"/>
        </w:rPr>
      </w:pPr>
      <w:r>
        <w:rPr>
          <w:rFonts w:hint="eastAsia"/>
          <w:b/>
          <w:noProof/>
          <w:sz w:val="52"/>
          <w:szCs w:val="52"/>
        </w:rPr>
        <w:drawing>
          <wp:inline distT="0" distB="0" distL="0" distR="0" wp14:anchorId="5BB16F13" wp14:editId="40FF0E95">
            <wp:extent cx="1133475" cy="113347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3800" cy="1133800"/>
                    </a:xfrm>
                    <a:prstGeom prst="rect">
                      <a:avLst/>
                    </a:prstGeom>
                  </pic:spPr>
                </pic:pic>
              </a:graphicData>
            </a:graphic>
          </wp:inline>
        </w:drawing>
      </w:r>
    </w:p>
    <w:p w14:paraId="75EB6DBA" w14:textId="77777777" w:rsidR="00CA0DED" w:rsidRDefault="00CA0DED">
      <w:pPr>
        <w:spacing w:line="480" w:lineRule="exact"/>
        <w:rPr>
          <w:rFonts w:eastAsia="黑体"/>
          <w:b/>
          <w:sz w:val="44"/>
        </w:rPr>
      </w:pPr>
    </w:p>
    <w:p w14:paraId="63DD7ADE" w14:textId="77777777" w:rsidR="00CA0DED" w:rsidRDefault="00CA0DED">
      <w:pPr>
        <w:spacing w:line="480" w:lineRule="exact"/>
        <w:jc w:val="center"/>
        <w:rPr>
          <w:rFonts w:eastAsia="黑体"/>
          <w:b/>
          <w:sz w:val="44"/>
        </w:rPr>
      </w:pPr>
    </w:p>
    <w:p w14:paraId="42BF920E" w14:textId="77777777" w:rsidR="00CA0DED" w:rsidRDefault="00695317">
      <w:pPr>
        <w:spacing w:line="800" w:lineRule="exact"/>
        <w:jc w:val="center"/>
        <w:rPr>
          <w:rFonts w:ascii="华文中宋" w:eastAsia="华文中宋" w:hAnsi="华文中宋"/>
          <w:b/>
          <w:sz w:val="44"/>
          <w:szCs w:val="44"/>
        </w:rPr>
      </w:pPr>
      <w:r>
        <w:rPr>
          <w:rFonts w:ascii="华文中宋" w:eastAsia="华文中宋" w:hAnsi="华文中宋" w:hint="eastAsia"/>
          <w:b/>
          <w:sz w:val="44"/>
          <w:szCs w:val="44"/>
        </w:rPr>
        <w:t>杭州师范大学信息化项目需求文档</w:t>
      </w:r>
    </w:p>
    <w:p w14:paraId="4A530325" w14:textId="77777777" w:rsidR="00CA0DED" w:rsidRDefault="00CA0DED">
      <w:pPr>
        <w:spacing w:line="480" w:lineRule="exact"/>
        <w:rPr>
          <w:sz w:val="28"/>
        </w:rPr>
      </w:pPr>
    </w:p>
    <w:tbl>
      <w:tblPr>
        <w:tblW w:w="7292" w:type="dxa"/>
        <w:jc w:val="center"/>
        <w:tblLayout w:type="fixed"/>
        <w:tblLook w:val="04A0" w:firstRow="1" w:lastRow="0" w:firstColumn="1" w:lastColumn="0" w:noHBand="0" w:noVBand="1"/>
      </w:tblPr>
      <w:tblGrid>
        <w:gridCol w:w="2147"/>
        <w:gridCol w:w="5145"/>
      </w:tblGrid>
      <w:tr w:rsidR="00CA0DED" w14:paraId="447A550F" w14:textId="77777777">
        <w:trPr>
          <w:trHeight w:val="794"/>
          <w:jc w:val="center"/>
        </w:trPr>
        <w:tc>
          <w:tcPr>
            <w:tcW w:w="2147" w:type="dxa"/>
            <w:shd w:val="clear" w:color="auto" w:fill="auto"/>
            <w:vAlign w:val="center"/>
          </w:tcPr>
          <w:p w14:paraId="6DAC7708" w14:textId="77777777" w:rsidR="00CA0DED" w:rsidRPr="007D3C0B" w:rsidRDefault="00695317">
            <w:pPr>
              <w:wordWrap w:val="0"/>
              <w:ind w:right="18"/>
              <w:jc w:val="right"/>
              <w:rPr>
                <w:sz w:val="32"/>
              </w:rPr>
            </w:pPr>
            <w:r w:rsidRPr="007D3C0B">
              <w:rPr>
                <w:rFonts w:hint="eastAsia"/>
                <w:sz w:val="32"/>
              </w:rPr>
              <w:t>项目名称：</w:t>
            </w:r>
          </w:p>
        </w:tc>
        <w:tc>
          <w:tcPr>
            <w:tcW w:w="5145" w:type="dxa"/>
            <w:tcBorders>
              <w:bottom w:val="single" w:sz="4" w:space="0" w:color="auto"/>
            </w:tcBorders>
            <w:shd w:val="clear" w:color="auto" w:fill="auto"/>
            <w:vAlign w:val="center"/>
          </w:tcPr>
          <w:p w14:paraId="0C5F70E2" w14:textId="77777777" w:rsidR="00CA0DED" w:rsidRPr="007D3C0B" w:rsidRDefault="00CA0DED">
            <w:pPr>
              <w:ind w:right="18"/>
              <w:rPr>
                <w:sz w:val="28"/>
                <w:szCs w:val="28"/>
                <w:u w:val="single"/>
              </w:rPr>
            </w:pPr>
          </w:p>
        </w:tc>
      </w:tr>
      <w:tr w:rsidR="00CA0DED" w14:paraId="06499837" w14:textId="77777777">
        <w:trPr>
          <w:trHeight w:val="794"/>
          <w:jc w:val="center"/>
        </w:trPr>
        <w:tc>
          <w:tcPr>
            <w:tcW w:w="2147" w:type="dxa"/>
            <w:shd w:val="clear" w:color="auto" w:fill="auto"/>
            <w:vAlign w:val="center"/>
          </w:tcPr>
          <w:p w14:paraId="241DFAD1" w14:textId="77777777" w:rsidR="00CA0DED" w:rsidRPr="007D3C0B" w:rsidRDefault="00695317">
            <w:pPr>
              <w:jc w:val="right"/>
              <w:rPr>
                <w:sz w:val="32"/>
              </w:rPr>
            </w:pPr>
            <w:r w:rsidRPr="007D3C0B">
              <w:rPr>
                <w:rFonts w:hint="eastAsia"/>
                <w:sz w:val="32"/>
              </w:rPr>
              <w:t>拟立项年度：</w:t>
            </w:r>
          </w:p>
        </w:tc>
        <w:tc>
          <w:tcPr>
            <w:tcW w:w="5145" w:type="dxa"/>
            <w:tcBorders>
              <w:top w:val="single" w:sz="4" w:space="0" w:color="auto"/>
              <w:bottom w:val="single" w:sz="4" w:space="0" w:color="auto"/>
            </w:tcBorders>
            <w:shd w:val="clear" w:color="auto" w:fill="auto"/>
            <w:vAlign w:val="center"/>
          </w:tcPr>
          <w:p w14:paraId="2D2BD9A7" w14:textId="77777777" w:rsidR="00CA0DED" w:rsidRPr="007D3C0B" w:rsidRDefault="00695317">
            <w:pPr>
              <w:jc w:val="left"/>
              <w:rPr>
                <w:sz w:val="32"/>
              </w:rPr>
            </w:pPr>
            <w:r w:rsidRPr="007D3C0B">
              <w:rPr>
                <w:rFonts w:hint="eastAsia"/>
                <w:sz w:val="32"/>
              </w:rPr>
              <w:t>2</w:t>
            </w:r>
            <w:r w:rsidRPr="007D3C0B">
              <w:rPr>
                <w:sz w:val="32"/>
              </w:rPr>
              <w:t>02*</w:t>
            </w:r>
            <w:r w:rsidRPr="007D3C0B">
              <w:rPr>
                <w:rFonts w:hint="eastAsia"/>
                <w:sz w:val="32"/>
              </w:rPr>
              <w:t>年</w:t>
            </w:r>
          </w:p>
        </w:tc>
      </w:tr>
      <w:tr w:rsidR="00CA0DED" w14:paraId="1457E5A0" w14:textId="77777777">
        <w:trPr>
          <w:trHeight w:val="794"/>
          <w:jc w:val="center"/>
        </w:trPr>
        <w:tc>
          <w:tcPr>
            <w:tcW w:w="2147" w:type="dxa"/>
            <w:shd w:val="clear" w:color="auto" w:fill="auto"/>
            <w:vAlign w:val="center"/>
          </w:tcPr>
          <w:p w14:paraId="50612077" w14:textId="77777777" w:rsidR="00CA0DED" w:rsidRPr="007D3C0B" w:rsidRDefault="00695317">
            <w:pPr>
              <w:jc w:val="right"/>
              <w:rPr>
                <w:sz w:val="32"/>
              </w:rPr>
            </w:pPr>
            <w:r w:rsidRPr="007D3C0B">
              <w:rPr>
                <w:rFonts w:hint="eastAsia"/>
                <w:sz w:val="32"/>
              </w:rPr>
              <w:t>项目类别：</w:t>
            </w:r>
          </w:p>
        </w:tc>
        <w:tc>
          <w:tcPr>
            <w:tcW w:w="5145" w:type="dxa"/>
            <w:tcBorders>
              <w:top w:val="single" w:sz="4" w:space="0" w:color="auto"/>
              <w:bottom w:val="single" w:sz="4" w:space="0" w:color="auto"/>
            </w:tcBorders>
            <w:shd w:val="clear" w:color="auto" w:fill="auto"/>
            <w:vAlign w:val="center"/>
          </w:tcPr>
          <w:p w14:paraId="1D1045F1" w14:textId="77777777" w:rsidR="00CA0DED" w:rsidRPr="007D3C0B" w:rsidRDefault="00695317">
            <w:pPr>
              <w:jc w:val="left"/>
              <w:rPr>
                <w:sz w:val="32"/>
              </w:rPr>
            </w:pPr>
            <w:r w:rsidRPr="007D3C0B">
              <w:rPr>
                <w:rFonts w:hint="eastAsia"/>
                <w:sz w:val="32"/>
              </w:rPr>
              <w:t>□信息系统运行维护项目</w:t>
            </w:r>
          </w:p>
        </w:tc>
      </w:tr>
      <w:tr w:rsidR="00CA0DED" w14:paraId="228E2779" w14:textId="77777777">
        <w:trPr>
          <w:trHeight w:val="794"/>
          <w:jc w:val="center"/>
        </w:trPr>
        <w:tc>
          <w:tcPr>
            <w:tcW w:w="2147" w:type="dxa"/>
            <w:shd w:val="clear" w:color="auto" w:fill="auto"/>
            <w:vAlign w:val="center"/>
          </w:tcPr>
          <w:p w14:paraId="0B10F203" w14:textId="77777777" w:rsidR="00CA0DED" w:rsidRPr="007D3C0B" w:rsidRDefault="00695317">
            <w:pPr>
              <w:ind w:right="18"/>
              <w:jc w:val="right"/>
              <w:rPr>
                <w:sz w:val="32"/>
              </w:rPr>
            </w:pPr>
            <w:r w:rsidRPr="007D3C0B">
              <w:rPr>
                <w:rFonts w:hint="eastAsia"/>
                <w:sz w:val="32"/>
              </w:rPr>
              <w:t>牵头部门：</w:t>
            </w:r>
          </w:p>
        </w:tc>
        <w:tc>
          <w:tcPr>
            <w:tcW w:w="5145" w:type="dxa"/>
            <w:tcBorders>
              <w:top w:val="single" w:sz="4" w:space="0" w:color="auto"/>
              <w:bottom w:val="single" w:sz="4" w:space="0" w:color="auto"/>
            </w:tcBorders>
            <w:shd w:val="clear" w:color="auto" w:fill="auto"/>
            <w:vAlign w:val="center"/>
          </w:tcPr>
          <w:p w14:paraId="24210A20" w14:textId="77777777" w:rsidR="00CA0DED" w:rsidRPr="007D3C0B" w:rsidRDefault="00695317">
            <w:pPr>
              <w:jc w:val="left"/>
              <w:rPr>
                <w:sz w:val="32"/>
              </w:rPr>
            </w:pPr>
            <w:r w:rsidRPr="007D3C0B">
              <w:rPr>
                <w:rFonts w:hint="eastAsia"/>
                <w:sz w:val="32"/>
              </w:rPr>
              <w:t>***处</w:t>
            </w:r>
          </w:p>
        </w:tc>
      </w:tr>
      <w:tr w:rsidR="00CA0DED" w14:paraId="2594D258" w14:textId="77777777">
        <w:trPr>
          <w:trHeight w:val="794"/>
          <w:jc w:val="center"/>
        </w:trPr>
        <w:tc>
          <w:tcPr>
            <w:tcW w:w="2147" w:type="dxa"/>
            <w:shd w:val="clear" w:color="auto" w:fill="auto"/>
            <w:vAlign w:val="center"/>
          </w:tcPr>
          <w:p w14:paraId="428D0920" w14:textId="77777777" w:rsidR="00CA0DED" w:rsidRPr="007D3C0B" w:rsidRDefault="00695317">
            <w:pPr>
              <w:ind w:right="18"/>
              <w:jc w:val="right"/>
              <w:rPr>
                <w:sz w:val="32"/>
                <w:u w:val="single"/>
              </w:rPr>
            </w:pPr>
            <w:r w:rsidRPr="007D3C0B">
              <w:rPr>
                <w:rFonts w:hint="eastAsia"/>
                <w:sz w:val="32"/>
              </w:rPr>
              <w:t>联合部门：</w:t>
            </w:r>
          </w:p>
        </w:tc>
        <w:tc>
          <w:tcPr>
            <w:tcW w:w="5145" w:type="dxa"/>
            <w:tcBorders>
              <w:top w:val="single" w:sz="4" w:space="0" w:color="auto"/>
              <w:bottom w:val="single" w:sz="4" w:space="0" w:color="auto"/>
            </w:tcBorders>
            <w:shd w:val="clear" w:color="auto" w:fill="auto"/>
            <w:vAlign w:val="center"/>
          </w:tcPr>
          <w:p w14:paraId="37A3E4FF" w14:textId="77777777" w:rsidR="00CA0DED" w:rsidRPr="007D3C0B" w:rsidRDefault="00695317">
            <w:pPr>
              <w:jc w:val="left"/>
              <w:rPr>
                <w:sz w:val="32"/>
              </w:rPr>
            </w:pPr>
            <w:r w:rsidRPr="007D3C0B">
              <w:rPr>
                <w:rFonts w:hint="eastAsia"/>
                <w:sz w:val="32"/>
              </w:rPr>
              <w:t>**处</w:t>
            </w:r>
          </w:p>
        </w:tc>
      </w:tr>
      <w:tr w:rsidR="00CA0DED" w14:paraId="4EFF30EA" w14:textId="77777777">
        <w:trPr>
          <w:trHeight w:val="794"/>
          <w:jc w:val="center"/>
        </w:trPr>
        <w:tc>
          <w:tcPr>
            <w:tcW w:w="2147" w:type="dxa"/>
            <w:shd w:val="clear" w:color="auto" w:fill="auto"/>
            <w:vAlign w:val="center"/>
          </w:tcPr>
          <w:p w14:paraId="59564D4A" w14:textId="77777777" w:rsidR="00CA0DED" w:rsidRPr="007D3C0B" w:rsidRDefault="00695317">
            <w:pPr>
              <w:ind w:right="18"/>
              <w:jc w:val="right"/>
              <w:rPr>
                <w:sz w:val="32"/>
              </w:rPr>
            </w:pPr>
            <w:r w:rsidRPr="007D3C0B">
              <w:rPr>
                <w:rFonts w:hint="eastAsia"/>
                <w:sz w:val="32"/>
              </w:rPr>
              <w:t>经费预算：</w:t>
            </w:r>
          </w:p>
        </w:tc>
        <w:tc>
          <w:tcPr>
            <w:tcW w:w="5145" w:type="dxa"/>
            <w:tcBorders>
              <w:top w:val="single" w:sz="4" w:space="0" w:color="auto"/>
              <w:bottom w:val="single" w:sz="4" w:space="0" w:color="auto"/>
            </w:tcBorders>
            <w:shd w:val="clear" w:color="auto" w:fill="auto"/>
            <w:vAlign w:val="center"/>
          </w:tcPr>
          <w:p w14:paraId="5EDFE91F" w14:textId="77777777" w:rsidR="00CA0DED" w:rsidRPr="007D3C0B" w:rsidRDefault="00695317">
            <w:pPr>
              <w:jc w:val="left"/>
              <w:rPr>
                <w:sz w:val="32"/>
              </w:rPr>
            </w:pPr>
            <w:r w:rsidRPr="007D3C0B">
              <w:rPr>
                <w:rFonts w:hint="eastAsia"/>
                <w:sz w:val="32"/>
              </w:rPr>
              <w:t>**万元</w:t>
            </w:r>
          </w:p>
        </w:tc>
      </w:tr>
      <w:tr w:rsidR="00CA0DED" w14:paraId="33D71A06" w14:textId="77777777">
        <w:trPr>
          <w:trHeight w:val="794"/>
          <w:jc w:val="center"/>
        </w:trPr>
        <w:tc>
          <w:tcPr>
            <w:tcW w:w="2147" w:type="dxa"/>
            <w:shd w:val="clear" w:color="auto" w:fill="auto"/>
            <w:vAlign w:val="center"/>
          </w:tcPr>
          <w:p w14:paraId="2F045501" w14:textId="77777777" w:rsidR="00CA0DED" w:rsidRPr="007D3C0B" w:rsidRDefault="00695317">
            <w:pPr>
              <w:ind w:right="18"/>
              <w:jc w:val="right"/>
              <w:rPr>
                <w:sz w:val="32"/>
              </w:rPr>
            </w:pPr>
            <w:r w:rsidRPr="007D3C0B">
              <w:rPr>
                <w:rFonts w:hint="eastAsia"/>
                <w:sz w:val="32"/>
              </w:rPr>
              <w:t>经费来源：</w:t>
            </w:r>
          </w:p>
        </w:tc>
        <w:tc>
          <w:tcPr>
            <w:tcW w:w="5145" w:type="dxa"/>
            <w:tcBorders>
              <w:top w:val="single" w:sz="4" w:space="0" w:color="auto"/>
              <w:bottom w:val="single" w:sz="4" w:space="0" w:color="auto"/>
            </w:tcBorders>
            <w:shd w:val="clear" w:color="auto" w:fill="auto"/>
            <w:vAlign w:val="center"/>
          </w:tcPr>
          <w:p w14:paraId="543DD297" w14:textId="77777777" w:rsidR="00CA0DED" w:rsidRPr="007D3C0B" w:rsidRDefault="00695317">
            <w:pPr>
              <w:jc w:val="left"/>
              <w:rPr>
                <w:sz w:val="18"/>
                <w:szCs w:val="18"/>
              </w:rPr>
            </w:pPr>
            <w:r w:rsidRPr="007D3C0B">
              <w:rPr>
                <w:rFonts w:hint="eastAsia"/>
                <w:sz w:val="18"/>
                <w:szCs w:val="18"/>
              </w:rPr>
              <w:t>□信息化建设经费</w:t>
            </w:r>
          </w:p>
          <w:p w14:paraId="62C4D2C7" w14:textId="77777777" w:rsidR="00CA0DED" w:rsidRPr="007D3C0B" w:rsidRDefault="00695317">
            <w:pPr>
              <w:jc w:val="left"/>
              <w:rPr>
                <w:sz w:val="18"/>
                <w:szCs w:val="18"/>
              </w:rPr>
            </w:pPr>
            <w:r w:rsidRPr="007D3C0B">
              <w:rPr>
                <w:rFonts w:hint="eastAsia"/>
                <w:sz w:val="18"/>
                <w:szCs w:val="18"/>
              </w:rPr>
              <w:t>□其他经费，请注明经费名称</w:t>
            </w:r>
          </w:p>
        </w:tc>
      </w:tr>
      <w:tr w:rsidR="00CA0DED" w14:paraId="6B7AAB63" w14:textId="77777777">
        <w:trPr>
          <w:trHeight w:val="794"/>
          <w:jc w:val="center"/>
        </w:trPr>
        <w:tc>
          <w:tcPr>
            <w:tcW w:w="2147" w:type="dxa"/>
            <w:shd w:val="clear" w:color="auto" w:fill="auto"/>
            <w:vAlign w:val="center"/>
          </w:tcPr>
          <w:p w14:paraId="5E0E2A13" w14:textId="77777777" w:rsidR="00CA0DED" w:rsidRPr="007D3C0B" w:rsidRDefault="00695317">
            <w:pPr>
              <w:ind w:right="18"/>
              <w:jc w:val="right"/>
              <w:rPr>
                <w:sz w:val="32"/>
              </w:rPr>
            </w:pPr>
            <w:r w:rsidRPr="007D3C0B">
              <w:rPr>
                <w:rFonts w:hint="eastAsia"/>
                <w:sz w:val="32"/>
              </w:rPr>
              <w:t>联 系 人：</w:t>
            </w:r>
          </w:p>
        </w:tc>
        <w:tc>
          <w:tcPr>
            <w:tcW w:w="5145" w:type="dxa"/>
            <w:tcBorders>
              <w:top w:val="single" w:sz="4" w:space="0" w:color="auto"/>
              <w:bottom w:val="single" w:sz="4" w:space="0" w:color="auto"/>
            </w:tcBorders>
            <w:shd w:val="clear" w:color="auto" w:fill="auto"/>
            <w:vAlign w:val="center"/>
          </w:tcPr>
          <w:p w14:paraId="60710932" w14:textId="77777777" w:rsidR="00CA0DED" w:rsidRPr="007D3C0B" w:rsidRDefault="00CA0DED">
            <w:pPr>
              <w:jc w:val="left"/>
              <w:rPr>
                <w:sz w:val="18"/>
                <w:szCs w:val="18"/>
              </w:rPr>
            </w:pPr>
          </w:p>
        </w:tc>
      </w:tr>
      <w:tr w:rsidR="00CA0DED" w14:paraId="274FFB4B" w14:textId="77777777">
        <w:trPr>
          <w:trHeight w:val="794"/>
          <w:jc w:val="center"/>
        </w:trPr>
        <w:tc>
          <w:tcPr>
            <w:tcW w:w="2147" w:type="dxa"/>
            <w:shd w:val="clear" w:color="auto" w:fill="auto"/>
            <w:vAlign w:val="center"/>
          </w:tcPr>
          <w:p w14:paraId="5C0DE834" w14:textId="77777777" w:rsidR="00CA0DED" w:rsidRPr="007D3C0B" w:rsidRDefault="00695317">
            <w:pPr>
              <w:ind w:right="18"/>
              <w:jc w:val="right"/>
              <w:rPr>
                <w:sz w:val="32"/>
                <w:u w:val="single"/>
              </w:rPr>
            </w:pPr>
            <w:r w:rsidRPr="007D3C0B">
              <w:rPr>
                <w:rFonts w:hint="eastAsia"/>
                <w:sz w:val="32"/>
              </w:rPr>
              <w:t>申报日期：</w:t>
            </w:r>
          </w:p>
        </w:tc>
        <w:tc>
          <w:tcPr>
            <w:tcW w:w="5145" w:type="dxa"/>
            <w:tcBorders>
              <w:top w:val="single" w:sz="4" w:space="0" w:color="auto"/>
              <w:bottom w:val="single" w:sz="4" w:space="0" w:color="auto"/>
            </w:tcBorders>
            <w:shd w:val="clear" w:color="auto" w:fill="auto"/>
            <w:vAlign w:val="center"/>
          </w:tcPr>
          <w:p w14:paraId="1C91FAD2" w14:textId="77777777" w:rsidR="00CA0DED" w:rsidRPr="007D3C0B" w:rsidRDefault="00695317">
            <w:pPr>
              <w:ind w:firstLineChars="400" w:firstLine="1280"/>
              <w:jc w:val="left"/>
              <w:rPr>
                <w:sz w:val="32"/>
              </w:rPr>
            </w:pPr>
            <w:r w:rsidRPr="007D3C0B">
              <w:rPr>
                <w:rFonts w:hint="eastAsia"/>
                <w:sz w:val="32"/>
              </w:rPr>
              <w:t xml:space="preserve">年 </w:t>
            </w:r>
            <w:r w:rsidRPr="007D3C0B">
              <w:rPr>
                <w:sz w:val="32"/>
              </w:rPr>
              <w:t xml:space="preserve">   </w:t>
            </w:r>
            <w:r w:rsidRPr="007D3C0B">
              <w:rPr>
                <w:rFonts w:hint="eastAsia"/>
                <w:sz w:val="32"/>
              </w:rPr>
              <w:t xml:space="preserve">月 </w:t>
            </w:r>
            <w:r w:rsidRPr="007D3C0B">
              <w:rPr>
                <w:sz w:val="32"/>
              </w:rPr>
              <w:t xml:space="preserve">    </w:t>
            </w:r>
            <w:r w:rsidRPr="007D3C0B">
              <w:rPr>
                <w:rFonts w:hint="eastAsia"/>
                <w:sz w:val="32"/>
              </w:rPr>
              <w:t>日</w:t>
            </w:r>
          </w:p>
        </w:tc>
      </w:tr>
    </w:tbl>
    <w:p w14:paraId="42683E25" w14:textId="77777777" w:rsidR="00CA0DED" w:rsidRDefault="00CA0DED">
      <w:pPr>
        <w:spacing w:line="480" w:lineRule="exact"/>
        <w:rPr>
          <w:sz w:val="28"/>
        </w:rPr>
      </w:pPr>
    </w:p>
    <w:p w14:paraId="3424D960" w14:textId="77777777" w:rsidR="00CA0DED" w:rsidRDefault="00695317">
      <w:pPr>
        <w:pStyle w:val="1"/>
        <w:jc w:val="center"/>
      </w:pPr>
      <w:bookmarkStart w:id="26" w:name="_Toc160186945"/>
      <w:r>
        <w:lastRenderedPageBreak/>
        <w:t>20</w:t>
      </w:r>
      <w:r>
        <w:rPr>
          <w:rFonts w:hint="eastAsia"/>
        </w:rPr>
        <w:t>**年******项目</w:t>
      </w:r>
      <w:r>
        <w:rPr>
          <w:rFonts w:hint="eastAsia"/>
          <w:color w:val="FF0000"/>
        </w:rPr>
        <w:t>服务</w:t>
      </w:r>
      <w:r>
        <w:rPr>
          <w:rFonts w:hint="eastAsia"/>
        </w:rPr>
        <w:t>采购需求文档</w:t>
      </w:r>
      <w:bookmarkEnd w:id="26"/>
    </w:p>
    <w:p w14:paraId="04B3F9BE" w14:textId="77777777" w:rsidR="00CA0DED" w:rsidRDefault="00695317">
      <w:pPr>
        <w:jc w:val="center"/>
        <w:rPr>
          <w:b/>
          <w:bCs/>
          <w:sz w:val="28"/>
          <w:szCs w:val="28"/>
        </w:rPr>
      </w:pPr>
      <w:r>
        <w:rPr>
          <w:rFonts w:hint="eastAsia"/>
          <w:b/>
          <w:bCs/>
          <w:sz w:val="28"/>
          <w:szCs w:val="28"/>
        </w:rPr>
        <w:t>（供参考）</w:t>
      </w:r>
    </w:p>
    <w:p w14:paraId="0780948A" w14:textId="77777777" w:rsidR="00CA0DED" w:rsidRDefault="00CA0DED"/>
    <w:p w14:paraId="6ACF338B" w14:textId="77777777" w:rsidR="00CA0DED" w:rsidRDefault="00695317">
      <w:pPr>
        <w:pStyle w:val="2"/>
        <w:spacing w:line="415" w:lineRule="auto"/>
        <w:rPr>
          <w:rFonts w:ascii="宋体" w:eastAsia="宋体" w:hAnsi="宋体"/>
          <w:sz w:val="28"/>
          <w:szCs w:val="28"/>
        </w:rPr>
      </w:pPr>
      <w:bookmarkStart w:id="27" w:name="_Toc160186946"/>
      <w:r>
        <w:rPr>
          <w:rFonts w:ascii="宋体" w:eastAsia="宋体" w:hAnsi="宋体" w:hint="eastAsia"/>
          <w:sz w:val="28"/>
          <w:szCs w:val="28"/>
        </w:rPr>
        <w:t>一、</w:t>
      </w:r>
      <w:r>
        <w:rPr>
          <w:rFonts w:ascii="宋体" w:eastAsia="宋体" w:hAnsi="宋体"/>
          <w:sz w:val="28"/>
          <w:szCs w:val="28"/>
        </w:rPr>
        <w:t>维护设备（或系统）清单</w:t>
      </w:r>
      <w:r>
        <w:rPr>
          <w:rFonts w:ascii="宋体" w:eastAsia="宋体" w:hAnsi="宋体" w:hint="eastAsia"/>
          <w:sz w:val="28"/>
          <w:szCs w:val="28"/>
        </w:rPr>
        <w:t>及预算</w:t>
      </w:r>
      <w:bookmarkEnd w:id="27"/>
    </w:p>
    <w:p w14:paraId="29F94B4A" w14:textId="77777777" w:rsidR="00CA0DED" w:rsidRDefault="00695317">
      <w:pPr>
        <w:adjustRightInd w:val="0"/>
        <w:snapToGrid w:val="0"/>
        <w:spacing w:line="360" w:lineRule="auto"/>
        <w:ind w:firstLineChars="200" w:firstLine="480"/>
        <w:rPr>
          <w:sz w:val="24"/>
          <w:szCs w:val="24"/>
        </w:rPr>
      </w:pPr>
      <w:r>
        <w:rPr>
          <w:rFonts w:hint="eastAsia"/>
          <w:sz w:val="24"/>
          <w:szCs w:val="24"/>
        </w:rPr>
        <w:t>本次招标*</w:t>
      </w:r>
      <w:r>
        <w:rPr>
          <w:sz w:val="24"/>
          <w:szCs w:val="24"/>
        </w:rPr>
        <w:t>******</w:t>
      </w:r>
      <w:r>
        <w:rPr>
          <w:rFonts w:hint="eastAsia"/>
          <w:sz w:val="24"/>
          <w:szCs w:val="24"/>
        </w:rPr>
        <w:t>。主要包括以下*</w:t>
      </w:r>
      <w:r>
        <w:rPr>
          <w:sz w:val="24"/>
          <w:szCs w:val="24"/>
        </w:rPr>
        <w:t>个部分：</w:t>
      </w:r>
    </w:p>
    <w:tbl>
      <w:tblPr>
        <w:tblW w:w="83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5"/>
        <w:gridCol w:w="1774"/>
        <w:gridCol w:w="2396"/>
        <w:gridCol w:w="812"/>
        <w:gridCol w:w="776"/>
        <w:gridCol w:w="1716"/>
      </w:tblGrid>
      <w:tr w:rsidR="00CA0DED" w14:paraId="10145223" w14:textId="77777777">
        <w:trPr>
          <w:trHeight w:val="567"/>
          <w:jc w:val="center"/>
        </w:trPr>
        <w:tc>
          <w:tcPr>
            <w:tcW w:w="875" w:type="dxa"/>
            <w:vAlign w:val="center"/>
          </w:tcPr>
          <w:p w14:paraId="5BCA3005"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序号</w:t>
            </w:r>
          </w:p>
        </w:tc>
        <w:tc>
          <w:tcPr>
            <w:tcW w:w="1774" w:type="dxa"/>
            <w:shd w:val="clear" w:color="auto" w:fill="auto"/>
            <w:vAlign w:val="center"/>
          </w:tcPr>
          <w:p w14:paraId="76A11D5C" w14:textId="2DD84D5D" w:rsidR="00CA0DED" w:rsidRDefault="00695317">
            <w:pPr>
              <w:jc w:val="center"/>
              <w:rPr>
                <w:rFonts w:ascii="Calibri" w:hAnsi="Calibri" w:cs="Times New Roman"/>
                <w:b/>
                <w:sz w:val="24"/>
                <w:szCs w:val="24"/>
              </w:rPr>
            </w:pPr>
            <w:r>
              <w:rPr>
                <w:rFonts w:ascii="Calibri" w:hAnsi="Calibri" w:cs="Times New Roman"/>
                <w:b/>
                <w:sz w:val="24"/>
                <w:szCs w:val="24"/>
              </w:rPr>
              <w:t>设备（或系统）</w:t>
            </w:r>
            <w:r w:rsidR="007D3C0B">
              <w:rPr>
                <w:rFonts w:ascii="Calibri" w:hAnsi="Calibri" w:cs="Times New Roman" w:hint="eastAsia"/>
                <w:b/>
                <w:sz w:val="24"/>
                <w:szCs w:val="24"/>
              </w:rPr>
              <w:t>维护服务项目</w:t>
            </w:r>
            <w:r>
              <w:rPr>
                <w:rFonts w:ascii="Calibri" w:hAnsi="Calibri" w:cs="Times New Roman" w:hint="eastAsia"/>
                <w:b/>
                <w:sz w:val="24"/>
                <w:szCs w:val="24"/>
              </w:rPr>
              <w:t>名称</w:t>
            </w:r>
          </w:p>
        </w:tc>
        <w:tc>
          <w:tcPr>
            <w:tcW w:w="2396" w:type="dxa"/>
            <w:shd w:val="clear" w:color="auto" w:fill="auto"/>
            <w:vAlign w:val="center"/>
          </w:tcPr>
          <w:p w14:paraId="1DF041B1"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基本规格与配置要求</w:t>
            </w:r>
          </w:p>
        </w:tc>
        <w:tc>
          <w:tcPr>
            <w:tcW w:w="812" w:type="dxa"/>
            <w:vAlign w:val="center"/>
          </w:tcPr>
          <w:p w14:paraId="2514F31A"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数量</w:t>
            </w:r>
          </w:p>
        </w:tc>
        <w:tc>
          <w:tcPr>
            <w:tcW w:w="776" w:type="dxa"/>
            <w:vAlign w:val="center"/>
          </w:tcPr>
          <w:p w14:paraId="2FBEF115"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单价</w:t>
            </w:r>
          </w:p>
        </w:tc>
        <w:tc>
          <w:tcPr>
            <w:tcW w:w="1716" w:type="dxa"/>
            <w:vAlign w:val="center"/>
          </w:tcPr>
          <w:p w14:paraId="4B3374CA" w14:textId="77777777" w:rsidR="00CA0DED" w:rsidRDefault="00695317">
            <w:pPr>
              <w:jc w:val="center"/>
              <w:rPr>
                <w:rFonts w:ascii="Calibri" w:hAnsi="Calibri" w:cs="Times New Roman"/>
                <w:b/>
                <w:sz w:val="24"/>
                <w:szCs w:val="24"/>
              </w:rPr>
            </w:pPr>
            <w:r>
              <w:rPr>
                <w:rFonts w:ascii="Calibri" w:hAnsi="Calibri" w:cs="Times New Roman" w:hint="eastAsia"/>
                <w:b/>
                <w:sz w:val="24"/>
                <w:szCs w:val="24"/>
              </w:rPr>
              <w:t>小计（万元）</w:t>
            </w:r>
          </w:p>
        </w:tc>
      </w:tr>
      <w:tr w:rsidR="00CA0DED" w14:paraId="0307B3C9" w14:textId="77777777">
        <w:trPr>
          <w:trHeight w:val="567"/>
          <w:jc w:val="center"/>
        </w:trPr>
        <w:tc>
          <w:tcPr>
            <w:tcW w:w="875" w:type="dxa"/>
            <w:vAlign w:val="center"/>
          </w:tcPr>
          <w:p w14:paraId="769FB9A4" w14:textId="77777777" w:rsidR="00CA0DED" w:rsidRDefault="00CA0DED">
            <w:pPr>
              <w:rPr>
                <w:rFonts w:ascii="Calibri" w:hAnsi="Calibri" w:cs="Times New Roman"/>
                <w:sz w:val="24"/>
                <w:szCs w:val="24"/>
              </w:rPr>
            </w:pPr>
          </w:p>
        </w:tc>
        <w:tc>
          <w:tcPr>
            <w:tcW w:w="1774" w:type="dxa"/>
            <w:shd w:val="clear" w:color="auto" w:fill="auto"/>
            <w:vAlign w:val="center"/>
          </w:tcPr>
          <w:p w14:paraId="68A1B9DE" w14:textId="77777777" w:rsidR="00CA0DED" w:rsidRDefault="00CA0DED">
            <w:pPr>
              <w:rPr>
                <w:rFonts w:ascii="Calibri" w:hAnsi="Calibri" w:cs="Times New Roman"/>
                <w:sz w:val="24"/>
                <w:szCs w:val="24"/>
              </w:rPr>
            </w:pPr>
          </w:p>
        </w:tc>
        <w:tc>
          <w:tcPr>
            <w:tcW w:w="2396" w:type="dxa"/>
            <w:shd w:val="clear" w:color="auto" w:fill="auto"/>
            <w:vAlign w:val="center"/>
          </w:tcPr>
          <w:p w14:paraId="1F646C11" w14:textId="77777777" w:rsidR="00CA0DED" w:rsidRDefault="00CA0DED">
            <w:pPr>
              <w:rPr>
                <w:rFonts w:ascii="Calibri" w:hAnsi="Calibri" w:cs="Times New Roman"/>
                <w:sz w:val="24"/>
                <w:szCs w:val="24"/>
              </w:rPr>
            </w:pPr>
          </w:p>
        </w:tc>
        <w:tc>
          <w:tcPr>
            <w:tcW w:w="812" w:type="dxa"/>
            <w:vAlign w:val="center"/>
          </w:tcPr>
          <w:p w14:paraId="6A9289A9" w14:textId="77777777" w:rsidR="00CA0DED" w:rsidRDefault="00CA0DED">
            <w:pPr>
              <w:rPr>
                <w:rFonts w:ascii="Calibri" w:hAnsi="Calibri" w:cs="Times New Roman"/>
                <w:sz w:val="24"/>
                <w:szCs w:val="24"/>
              </w:rPr>
            </w:pPr>
          </w:p>
        </w:tc>
        <w:tc>
          <w:tcPr>
            <w:tcW w:w="776" w:type="dxa"/>
            <w:vAlign w:val="center"/>
          </w:tcPr>
          <w:p w14:paraId="12B80F29" w14:textId="77777777" w:rsidR="00CA0DED" w:rsidRDefault="00CA0DED">
            <w:pPr>
              <w:rPr>
                <w:rFonts w:ascii="Calibri" w:hAnsi="Calibri" w:cs="Times New Roman"/>
                <w:sz w:val="24"/>
                <w:szCs w:val="24"/>
              </w:rPr>
            </w:pPr>
          </w:p>
        </w:tc>
        <w:tc>
          <w:tcPr>
            <w:tcW w:w="1716" w:type="dxa"/>
            <w:vAlign w:val="center"/>
          </w:tcPr>
          <w:p w14:paraId="3A2A478D" w14:textId="77777777" w:rsidR="00CA0DED" w:rsidRDefault="00CA0DED">
            <w:pPr>
              <w:rPr>
                <w:rFonts w:ascii="Calibri" w:hAnsi="Calibri" w:cs="Times New Roman"/>
                <w:sz w:val="24"/>
                <w:szCs w:val="24"/>
              </w:rPr>
            </w:pPr>
          </w:p>
        </w:tc>
      </w:tr>
      <w:tr w:rsidR="00CA0DED" w14:paraId="02F021F8" w14:textId="77777777">
        <w:trPr>
          <w:trHeight w:val="567"/>
          <w:jc w:val="center"/>
        </w:trPr>
        <w:tc>
          <w:tcPr>
            <w:tcW w:w="875" w:type="dxa"/>
            <w:vAlign w:val="center"/>
          </w:tcPr>
          <w:p w14:paraId="5988C50A" w14:textId="77777777" w:rsidR="00CA0DED" w:rsidRDefault="00CA0DED">
            <w:pPr>
              <w:rPr>
                <w:rFonts w:ascii="Calibri" w:hAnsi="Calibri" w:cs="Times New Roman"/>
                <w:sz w:val="24"/>
                <w:szCs w:val="24"/>
              </w:rPr>
            </w:pPr>
          </w:p>
        </w:tc>
        <w:tc>
          <w:tcPr>
            <w:tcW w:w="1774" w:type="dxa"/>
            <w:shd w:val="clear" w:color="auto" w:fill="auto"/>
            <w:vAlign w:val="center"/>
          </w:tcPr>
          <w:p w14:paraId="6EFBF21D" w14:textId="77777777" w:rsidR="00CA0DED" w:rsidRDefault="00CA0DED">
            <w:pPr>
              <w:rPr>
                <w:rFonts w:ascii="Calibri" w:hAnsi="Calibri" w:cs="Times New Roman"/>
                <w:sz w:val="24"/>
                <w:szCs w:val="24"/>
              </w:rPr>
            </w:pPr>
          </w:p>
        </w:tc>
        <w:tc>
          <w:tcPr>
            <w:tcW w:w="2396" w:type="dxa"/>
            <w:shd w:val="clear" w:color="auto" w:fill="auto"/>
            <w:vAlign w:val="center"/>
          </w:tcPr>
          <w:p w14:paraId="52843F71" w14:textId="77777777" w:rsidR="00CA0DED" w:rsidRDefault="00CA0DED">
            <w:pPr>
              <w:rPr>
                <w:rFonts w:ascii="Calibri" w:hAnsi="Calibri" w:cs="Times New Roman"/>
                <w:sz w:val="24"/>
                <w:szCs w:val="24"/>
              </w:rPr>
            </w:pPr>
          </w:p>
        </w:tc>
        <w:tc>
          <w:tcPr>
            <w:tcW w:w="812" w:type="dxa"/>
            <w:vAlign w:val="center"/>
          </w:tcPr>
          <w:p w14:paraId="3682A419" w14:textId="77777777" w:rsidR="00CA0DED" w:rsidRDefault="00CA0DED">
            <w:pPr>
              <w:rPr>
                <w:rFonts w:ascii="Calibri" w:hAnsi="Calibri" w:cs="Times New Roman"/>
                <w:sz w:val="24"/>
                <w:szCs w:val="24"/>
              </w:rPr>
            </w:pPr>
          </w:p>
        </w:tc>
        <w:tc>
          <w:tcPr>
            <w:tcW w:w="776" w:type="dxa"/>
            <w:vAlign w:val="center"/>
          </w:tcPr>
          <w:p w14:paraId="4CDE28F3" w14:textId="77777777" w:rsidR="00CA0DED" w:rsidRDefault="00CA0DED">
            <w:pPr>
              <w:rPr>
                <w:rFonts w:ascii="Calibri" w:hAnsi="Calibri" w:cs="Times New Roman"/>
                <w:sz w:val="24"/>
                <w:szCs w:val="24"/>
              </w:rPr>
            </w:pPr>
          </w:p>
        </w:tc>
        <w:tc>
          <w:tcPr>
            <w:tcW w:w="1716" w:type="dxa"/>
            <w:vAlign w:val="center"/>
          </w:tcPr>
          <w:p w14:paraId="01D5D244" w14:textId="77777777" w:rsidR="00CA0DED" w:rsidRDefault="00CA0DED">
            <w:pPr>
              <w:rPr>
                <w:rFonts w:ascii="Calibri" w:hAnsi="Calibri" w:cs="Times New Roman"/>
                <w:sz w:val="24"/>
                <w:szCs w:val="24"/>
              </w:rPr>
            </w:pPr>
          </w:p>
        </w:tc>
      </w:tr>
    </w:tbl>
    <w:p w14:paraId="5153E177" w14:textId="77777777" w:rsidR="00CA0DED" w:rsidRDefault="00695317">
      <w:pPr>
        <w:adjustRightInd w:val="0"/>
        <w:snapToGrid w:val="0"/>
        <w:spacing w:line="360" w:lineRule="auto"/>
        <w:ind w:firstLineChars="200" w:firstLine="480"/>
        <w:rPr>
          <w:sz w:val="24"/>
          <w:szCs w:val="24"/>
        </w:rPr>
      </w:pPr>
      <w:r>
        <w:rPr>
          <w:rFonts w:hint="eastAsia"/>
          <w:sz w:val="24"/>
          <w:szCs w:val="24"/>
        </w:rPr>
        <w:t>本项目预算总计：***万元。</w:t>
      </w:r>
    </w:p>
    <w:p w14:paraId="19FD6FD0" w14:textId="77777777" w:rsidR="00CA0DED" w:rsidRDefault="00695317">
      <w:pPr>
        <w:adjustRightInd w:val="0"/>
        <w:snapToGrid w:val="0"/>
        <w:spacing w:line="360" w:lineRule="auto"/>
        <w:ind w:firstLineChars="200" w:firstLine="480"/>
        <w:rPr>
          <w:sz w:val="24"/>
          <w:szCs w:val="24"/>
        </w:rPr>
      </w:pPr>
      <w:r>
        <w:rPr>
          <w:rFonts w:hint="eastAsia"/>
          <w:sz w:val="24"/>
          <w:szCs w:val="24"/>
        </w:rPr>
        <w:t>项目预算支付计划：</w:t>
      </w:r>
      <w:r>
        <w:rPr>
          <w:rFonts w:hint="eastAsia"/>
          <w:color w:val="FF0000"/>
          <w:sz w:val="24"/>
          <w:szCs w:val="24"/>
        </w:rPr>
        <w:t>（从</w:t>
      </w:r>
      <w:r>
        <w:rPr>
          <w:color w:val="FF0000"/>
          <w:sz w:val="24"/>
          <w:szCs w:val="24"/>
        </w:rPr>
        <w:t>2023</w:t>
      </w:r>
      <w:r>
        <w:rPr>
          <w:rFonts w:hint="eastAsia"/>
          <w:color w:val="FF0000"/>
          <w:sz w:val="24"/>
          <w:szCs w:val="24"/>
        </w:rPr>
        <w:t>年起，学校财政资金项目实行国库集中支付，项目预算的支付计划务必相对精准，以免影响总体项目的执行率。）</w:t>
      </w:r>
    </w:p>
    <w:tbl>
      <w:tblPr>
        <w:tblW w:w="83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5"/>
        <w:gridCol w:w="1589"/>
        <w:gridCol w:w="1612"/>
        <w:gridCol w:w="1240"/>
        <w:gridCol w:w="1648"/>
        <w:gridCol w:w="1385"/>
      </w:tblGrid>
      <w:tr w:rsidR="00CA0DED" w14:paraId="10643FF2" w14:textId="77777777">
        <w:trPr>
          <w:trHeight w:val="567"/>
          <w:jc w:val="center"/>
        </w:trPr>
        <w:tc>
          <w:tcPr>
            <w:tcW w:w="875" w:type="dxa"/>
            <w:vAlign w:val="center"/>
          </w:tcPr>
          <w:p w14:paraId="2AB74BBE" w14:textId="77777777" w:rsidR="00CA0DED" w:rsidRDefault="00695317">
            <w:pPr>
              <w:rPr>
                <w:rFonts w:ascii="Calibri" w:hAnsi="Calibri" w:cs="Times New Roman"/>
                <w:sz w:val="24"/>
                <w:szCs w:val="24"/>
              </w:rPr>
            </w:pPr>
            <w:r>
              <w:rPr>
                <w:rFonts w:ascii="Calibri" w:hAnsi="Calibri" w:cs="Times New Roman" w:hint="eastAsia"/>
                <w:sz w:val="24"/>
                <w:szCs w:val="24"/>
              </w:rPr>
              <w:t>年份</w:t>
            </w:r>
          </w:p>
        </w:tc>
        <w:tc>
          <w:tcPr>
            <w:tcW w:w="1589" w:type="dxa"/>
            <w:shd w:val="clear" w:color="auto" w:fill="auto"/>
            <w:vAlign w:val="center"/>
          </w:tcPr>
          <w:p w14:paraId="54E16EF2" w14:textId="77777777" w:rsidR="00CA0DED" w:rsidRDefault="00695317">
            <w:pPr>
              <w:rPr>
                <w:rFonts w:ascii="Calibri" w:hAnsi="Calibri" w:cs="Times New Roman"/>
                <w:sz w:val="24"/>
                <w:szCs w:val="24"/>
              </w:rPr>
            </w:pPr>
            <w:r>
              <w:rPr>
                <w:rFonts w:ascii="Calibri" w:hAnsi="Calibri" w:cs="Times New Roman" w:hint="eastAsia"/>
                <w:sz w:val="24"/>
                <w:szCs w:val="24"/>
              </w:rPr>
              <w:t>2023</w:t>
            </w:r>
            <w:r>
              <w:rPr>
                <w:rFonts w:ascii="Calibri" w:hAnsi="Calibri" w:cs="Times New Roman" w:hint="eastAsia"/>
                <w:sz w:val="24"/>
                <w:szCs w:val="24"/>
              </w:rPr>
              <w:t>年</w:t>
            </w:r>
            <w:r>
              <w:rPr>
                <w:rFonts w:hint="eastAsia"/>
                <w:sz w:val="24"/>
                <w:szCs w:val="24"/>
              </w:rPr>
              <w:t>支付</w:t>
            </w:r>
          </w:p>
        </w:tc>
        <w:tc>
          <w:tcPr>
            <w:tcW w:w="1612" w:type="dxa"/>
            <w:shd w:val="clear" w:color="auto" w:fill="auto"/>
            <w:vAlign w:val="center"/>
          </w:tcPr>
          <w:p w14:paraId="676A1939" w14:textId="77777777" w:rsidR="00CA0DED" w:rsidRDefault="00695317">
            <w:pPr>
              <w:rPr>
                <w:rFonts w:ascii="Calibri" w:hAnsi="Calibri" w:cs="Times New Roman"/>
                <w:sz w:val="24"/>
                <w:szCs w:val="24"/>
              </w:rPr>
            </w:pPr>
            <w:r>
              <w:rPr>
                <w:rFonts w:ascii="Calibri" w:hAnsi="Calibri" w:cs="Times New Roman" w:hint="eastAsia"/>
                <w:sz w:val="24"/>
                <w:szCs w:val="24"/>
              </w:rPr>
              <w:t>2024</w:t>
            </w:r>
            <w:r>
              <w:rPr>
                <w:rFonts w:ascii="Calibri" w:hAnsi="Calibri" w:cs="Times New Roman" w:hint="eastAsia"/>
                <w:sz w:val="24"/>
                <w:szCs w:val="24"/>
              </w:rPr>
              <w:t>年</w:t>
            </w:r>
            <w:r>
              <w:rPr>
                <w:rFonts w:hint="eastAsia"/>
                <w:sz w:val="24"/>
                <w:szCs w:val="24"/>
              </w:rPr>
              <w:t>支付</w:t>
            </w:r>
          </w:p>
        </w:tc>
        <w:tc>
          <w:tcPr>
            <w:tcW w:w="1240" w:type="dxa"/>
            <w:vAlign w:val="center"/>
          </w:tcPr>
          <w:p w14:paraId="6C567B58" w14:textId="77777777" w:rsidR="00CA0DED" w:rsidRDefault="00695317">
            <w:pPr>
              <w:rPr>
                <w:rFonts w:ascii="Calibri" w:hAnsi="Calibri" w:cs="Times New Roman"/>
                <w:sz w:val="24"/>
                <w:szCs w:val="24"/>
              </w:rPr>
            </w:pPr>
            <w:r>
              <w:rPr>
                <w:rFonts w:ascii="Calibri" w:hAnsi="Calibri" w:cs="Times New Roman" w:hint="eastAsia"/>
                <w:sz w:val="24"/>
                <w:szCs w:val="24"/>
              </w:rPr>
              <w:t>...</w:t>
            </w:r>
          </w:p>
        </w:tc>
        <w:tc>
          <w:tcPr>
            <w:tcW w:w="1648" w:type="dxa"/>
            <w:vAlign w:val="center"/>
          </w:tcPr>
          <w:p w14:paraId="4CC6BE6D" w14:textId="77777777" w:rsidR="00CA0DED" w:rsidRDefault="00CA0DED">
            <w:pPr>
              <w:rPr>
                <w:rFonts w:ascii="Calibri" w:hAnsi="Calibri" w:cs="Times New Roman"/>
                <w:sz w:val="24"/>
                <w:szCs w:val="24"/>
              </w:rPr>
            </w:pPr>
          </w:p>
        </w:tc>
        <w:tc>
          <w:tcPr>
            <w:tcW w:w="1385" w:type="dxa"/>
            <w:vAlign w:val="center"/>
          </w:tcPr>
          <w:p w14:paraId="7F844551" w14:textId="77777777" w:rsidR="00CA0DED" w:rsidRDefault="00CA0DED">
            <w:pPr>
              <w:rPr>
                <w:rFonts w:ascii="Calibri" w:hAnsi="Calibri" w:cs="Times New Roman"/>
                <w:sz w:val="24"/>
                <w:szCs w:val="24"/>
              </w:rPr>
            </w:pPr>
          </w:p>
        </w:tc>
      </w:tr>
      <w:tr w:rsidR="00CA0DED" w14:paraId="01905C0D" w14:textId="77777777">
        <w:trPr>
          <w:trHeight w:val="567"/>
          <w:jc w:val="center"/>
        </w:trPr>
        <w:tc>
          <w:tcPr>
            <w:tcW w:w="875" w:type="dxa"/>
            <w:vAlign w:val="center"/>
          </w:tcPr>
          <w:p w14:paraId="70F5E2C7" w14:textId="77777777" w:rsidR="00CA0DED" w:rsidRDefault="00695317">
            <w:pPr>
              <w:rPr>
                <w:rFonts w:ascii="Calibri" w:hAnsi="Calibri" w:cs="Times New Roman"/>
                <w:sz w:val="24"/>
                <w:szCs w:val="24"/>
              </w:rPr>
            </w:pPr>
            <w:r>
              <w:rPr>
                <w:rFonts w:ascii="Calibri" w:hAnsi="Calibri" w:cs="Times New Roman" w:hint="eastAsia"/>
                <w:sz w:val="24"/>
                <w:szCs w:val="24"/>
              </w:rPr>
              <w:t>金额</w:t>
            </w:r>
          </w:p>
        </w:tc>
        <w:tc>
          <w:tcPr>
            <w:tcW w:w="1589" w:type="dxa"/>
            <w:shd w:val="clear" w:color="auto" w:fill="auto"/>
            <w:vAlign w:val="center"/>
          </w:tcPr>
          <w:p w14:paraId="2409F184" w14:textId="77777777" w:rsidR="00CA0DED" w:rsidRDefault="00CA0DED">
            <w:pPr>
              <w:rPr>
                <w:rFonts w:ascii="Calibri" w:hAnsi="Calibri" w:cs="Times New Roman"/>
                <w:sz w:val="24"/>
                <w:szCs w:val="24"/>
              </w:rPr>
            </w:pPr>
          </w:p>
        </w:tc>
        <w:tc>
          <w:tcPr>
            <w:tcW w:w="1612" w:type="dxa"/>
            <w:shd w:val="clear" w:color="auto" w:fill="auto"/>
            <w:vAlign w:val="center"/>
          </w:tcPr>
          <w:p w14:paraId="2C832D4C" w14:textId="77777777" w:rsidR="00CA0DED" w:rsidRDefault="00CA0DED">
            <w:pPr>
              <w:rPr>
                <w:rFonts w:ascii="Calibri" w:hAnsi="Calibri" w:cs="Times New Roman"/>
                <w:sz w:val="24"/>
                <w:szCs w:val="24"/>
              </w:rPr>
            </w:pPr>
          </w:p>
        </w:tc>
        <w:tc>
          <w:tcPr>
            <w:tcW w:w="1240" w:type="dxa"/>
            <w:vAlign w:val="center"/>
          </w:tcPr>
          <w:p w14:paraId="3F6D7601" w14:textId="77777777" w:rsidR="00CA0DED" w:rsidRDefault="00CA0DED">
            <w:pPr>
              <w:rPr>
                <w:rFonts w:ascii="Calibri" w:hAnsi="Calibri" w:cs="Times New Roman"/>
                <w:sz w:val="24"/>
                <w:szCs w:val="24"/>
              </w:rPr>
            </w:pPr>
          </w:p>
        </w:tc>
        <w:tc>
          <w:tcPr>
            <w:tcW w:w="1648" w:type="dxa"/>
            <w:vAlign w:val="center"/>
          </w:tcPr>
          <w:p w14:paraId="6554E372" w14:textId="77777777" w:rsidR="00CA0DED" w:rsidRDefault="00CA0DED">
            <w:pPr>
              <w:rPr>
                <w:rFonts w:ascii="Calibri" w:hAnsi="Calibri" w:cs="Times New Roman"/>
                <w:sz w:val="24"/>
                <w:szCs w:val="24"/>
              </w:rPr>
            </w:pPr>
          </w:p>
        </w:tc>
        <w:tc>
          <w:tcPr>
            <w:tcW w:w="1385" w:type="dxa"/>
            <w:vAlign w:val="center"/>
          </w:tcPr>
          <w:p w14:paraId="04A67983" w14:textId="77777777" w:rsidR="00CA0DED" w:rsidRDefault="00CA0DED">
            <w:pPr>
              <w:rPr>
                <w:rFonts w:ascii="Calibri" w:hAnsi="Calibri" w:cs="Times New Roman"/>
                <w:sz w:val="24"/>
                <w:szCs w:val="24"/>
              </w:rPr>
            </w:pPr>
          </w:p>
        </w:tc>
      </w:tr>
    </w:tbl>
    <w:p w14:paraId="1A2820D0" w14:textId="77777777" w:rsidR="00CA0DED" w:rsidRDefault="00695317">
      <w:pPr>
        <w:pStyle w:val="2"/>
        <w:spacing w:line="415" w:lineRule="auto"/>
        <w:rPr>
          <w:rFonts w:ascii="宋体" w:eastAsia="宋体" w:hAnsi="宋体"/>
          <w:sz w:val="28"/>
          <w:szCs w:val="28"/>
        </w:rPr>
      </w:pPr>
      <w:bookmarkStart w:id="28" w:name="_Toc160186947"/>
      <w:r>
        <w:rPr>
          <w:rFonts w:ascii="宋体" w:eastAsia="宋体" w:hAnsi="宋体" w:hint="eastAsia"/>
          <w:sz w:val="28"/>
          <w:szCs w:val="28"/>
        </w:rPr>
        <w:t>二、具体服务要求</w:t>
      </w:r>
      <w:bookmarkEnd w:id="28"/>
    </w:p>
    <w:p w14:paraId="107F86FC"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（一）维保内容（服务期1年）</w:t>
      </w:r>
    </w:p>
    <w:p w14:paraId="076A321A"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维护服务工作内容包含但不限于：</w:t>
      </w:r>
    </w:p>
    <w:p w14:paraId="1010C24A"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XXXXX设备（或系统）：</w:t>
      </w:r>
    </w:p>
    <w:p w14:paraId="6DFA3A81"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1.按照计划定期对硬件设备、以及硬件所带的非业务性软件的检修维保、更换工作，具体包括但不限于：</w:t>
      </w:r>
    </w:p>
    <w:p w14:paraId="33A3501A"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（1）所有XXXXXX硬件（或系统）的定期维护和健康性检查，状态检查，配置备份（每季度和国庆、春节等重大节日）。</w:t>
      </w:r>
    </w:p>
    <w:p w14:paraId="1B44C09A"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（2）。。。。。。</w:t>
      </w:r>
    </w:p>
    <w:p w14:paraId="379D8E8A" w14:textId="77777777" w:rsidR="00CA0DED" w:rsidRPr="00510FF9" w:rsidRDefault="00CA0DED">
      <w:pPr>
        <w:adjustRightInd w:val="0"/>
        <w:snapToGrid w:val="0"/>
        <w:spacing w:line="360" w:lineRule="auto"/>
        <w:ind w:firstLineChars="200" w:firstLine="480"/>
        <w:rPr>
          <w:sz w:val="24"/>
          <w:szCs w:val="24"/>
        </w:rPr>
      </w:pPr>
    </w:p>
    <w:p w14:paraId="32721F9F"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lastRenderedPageBreak/>
        <w:t>2.实施杭师大XXXXXX硬件、操作系统等（不含业务应用软件）12个月内的应急抢修，对故障设备进行备件更换。</w:t>
      </w:r>
    </w:p>
    <w:p w14:paraId="5F33E848"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3.全年7*24小时电话技术支持。</w:t>
      </w:r>
    </w:p>
    <w:p w14:paraId="656303F8"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4.根据杭师大要求对维护内容进行细化、梳理和汇总。</w:t>
      </w:r>
    </w:p>
    <w:p w14:paraId="229C3DED"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5.根据杭师大的要求对涉及的设备扩容、调整做好相应的技术支持。</w:t>
      </w:r>
    </w:p>
    <w:p w14:paraId="5F007819"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6.根据杭师大要求，提供每季度一次的现场培训，需投标人细化培训内容。</w:t>
      </w:r>
    </w:p>
    <w:p w14:paraId="300C5078" w14:textId="77777777" w:rsidR="00CA0DED" w:rsidRPr="00510FF9" w:rsidRDefault="00695317">
      <w:pPr>
        <w:adjustRightInd w:val="0"/>
        <w:snapToGrid w:val="0"/>
        <w:spacing w:line="360" w:lineRule="auto"/>
        <w:ind w:firstLineChars="200" w:firstLine="480"/>
        <w:rPr>
          <w:sz w:val="24"/>
          <w:szCs w:val="24"/>
        </w:rPr>
      </w:pPr>
      <w:r w:rsidRPr="00510FF9">
        <w:rPr>
          <w:sz w:val="24"/>
          <w:szCs w:val="24"/>
        </w:rPr>
        <w:t>7.。。。。。。</w:t>
      </w:r>
    </w:p>
    <w:p w14:paraId="6377C8F5" w14:textId="77777777" w:rsidR="00CA0DED" w:rsidRDefault="00CA0DED">
      <w:pPr>
        <w:adjustRightInd w:val="0"/>
        <w:snapToGrid w:val="0"/>
        <w:spacing w:line="360" w:lineRule="auto"/>
        <w:ind w:firstLineChars="200" w:firstLine="480"/>
        <w:rPr>
          <w:sz w:val="24"/>
          <w:szCs w:val="24"/>
        </w:rPr>
      </w:pPr>
    </w:p>
    <w:p w14:paraId="05655625" w14:textId="77777777" w:rsidR="00CA0DED" w:rsidRDefault="00695317">
      <w:pPr>
        <w:adjustRightInd w:val="0"/>
        <w:snapToGrid w:val="0"/>
        <w:spacing w:line="360" w:lineRule="auto"/>
        <w:ind w:firstLineChars="200" w:firstLine="480"/>
        <w:rPr>
          <w:sz w:val="24"/>
          <w:szCs w:val="24"/>
        </w:rPr>
      </w:pPr>
      <w:r>
        <w:rPr>
          <w:sz w:val="24"/>
          <w:szCs w:val="24"/>
        </w:rPr>
        <w:t>（二）维护服务要求</w:t>
      </w:r>
    </w:p>
    <w:p w14:paraId="1BA67594" w14:textId="77777777" w:rsidR="00CA0DED" w:rsidRDefault="00695317">
      <w:pPr>
        <w:adjustRightInd w:val="0"/>
        <w:snapToGrid w:val="0"/>
        <w:spacing w:line="360" w:lineRule="auto"/>
        <w:ind w:firstLineChars="200" w:firstLine="480"/>
        <w:rPr>
          <w:sz w:val="24"/>
          <w:szCs w:val="24"/>
        </w:rPr>
      </w:pPr>
      <w:r>
        <w:rPr>
          <w:sz w:val="24"/>
          <w:szCs w:val="24"/>
        </w:rPr>
        <w:t>1.维护服务总则</w:t>
      </w:r>
    </w:p>
    <w:p w14:paraId="5BF961B7" w14:textId="77777777" w:rsidR="00CA0DED" w:rsidRDefault="00695317">
      <w:pPr>
        <w:adjustRightInd w:val="0"/>
        <w:snapToGrid w:val="0"/>
        <w:spacing w:line="360" w:lineRule="auto"/>
        <w:ind w:firstLineChars="200" w:firstLine="480"/>
        <w:rPr>
          <w:sz w:val="24"/>
          <w:szCs w:val="24"/>
        </w:rPr>
      </w:pPr>
      <w:r>
        <w:rPr>
          <w:sz w:val="24"/>
          <w:szCs w:val="24"/>
        </w:rPr>
        <w:t>。。。。。。</w:t>
      </w:r>
    </w:p>
    <w:p w14:paraId="0926971B" w14:textId="77777777" w:rsidR="00CA0DED" w:rsidRDefault="00CA0DED">
      <w:pPr>
        <w:adjustRightInd w:val="0"/>
        <w:snapToGrid w:val="0"/>
        <w:spacing w:line="360" w:lineRule="auto"/>
        <w:ind w:firstLineChars="200" w:firstLine="480"/>
        <w:rPr>
          <w:sz w:val="24"/>
          <w:szCs w:val="24"/>
        </w:rPr>
      </w:pPr>
    </w:p>
    <w:p w14:paraId="287F9052" w14:textId="77777777" w:rsidR="00CA0DED" w:rsidRDefault="00695317">
      <w:pPr>
        <w:adjustRightInd w:val="0"/>
        <w:snapToGrid w:val="0"/>
        <w:spacing w:line="360" w:lineRule="auto"/>
        <w:ind w:firstLineChars="200" w:firstLine="480"/>
        <w:rPr>
          <w:sz w:val="24"/>
          <w:szCs w:val="24"/>
        </w:rPr>
      </w:pPr>
      <w:r>
        <w:rPr>
          <w:sz w:val="24"/>
          <w:szCs w:val="24"/>
        </w:rPr>
        <w:t>2.电话支持服务</w:t>
      </w:r>
    </w:p>
    <w:p w14:paraId="40D06564" w14:textId="77777777" w:rsidR="00CA0DED" w:rsidRDefault="00695317">
      <w:pPr>
        <w:adjustRightInd w:val="0"/>
        <w:snapToGrid w:val="0"/>
        <w:spacing w:line="360" w:lineRule="auto"/>
        <w:ind w:firstLineChars="200" w:firstLine="480"/>
        <w:rPr>
          <w:sz w:val="24"/>
          <w:szCs w:val="24"/>
        </w:rPr>
      </w:pPr>
      <w:r>
        <w:rPr>
          <w:sz w:val="24"/>
          <w:szCs w:val="24"/>
        </w:rPr>
        <w:t>。。。。。。</w:t>
      </w:r>
    </w:p>
    <w:p w14:paraId="15CE91BC" w14:textId="77777777" w:rsidR="00CA0DED" w:rsidRDefault="00CA0DED">
      <w:pPr>
        <w:adjustRightInd w:val="0"/>
        <w:snapToGrid w:val="0"/>
        <w:spacing w:line="360" w:lineRule="auto"/>
        <w:ind w:firstLineChars="200" w:firstLine="480"/>
        <w:rPr>
          <w:sz w:val="24"/>
          <w:szCs w:val="24"/>
        </w:rPr>
      </w:pPr>
    </w:p>
    <w:p w14:paraId="30B99C0F" w14:textId="77777777" w:rsidR="00CA0DED" w:rsidRDefault="00695317">
      <w:pPr>
        <w:adjustRightInd w:val="0"/>
        <w:snapToGrid w:val="0"/>
        <w:spacing w:line="360" w:lineRule="auto"/>
        <w:ind w:firstLineChars="200" w:firstLine="480"/>
        <w:rPr>
          <w:sz w:val="24"/>
          <w:szCs w:val="24"/>
        </w:rPr>
      </w:pPr>
      <w:r>
        <w:rPr>
          <w:sz w:val="24"/>
          <w:szCs w:val="24"/>
        </w:rPr>
        <w:t>3.技术支撑服务要求</w:t>
      </w:r>
    </w:p>
    <w:p w14:paraId="5BA4BF38" w14:textId="77777777" w:rsidR="00CA0DED" w:rsidRDefault="00695317">
      <w:pPr>
        <w:adjustRightInd w:val="0"/>
        <w:snapToGrid w:val="0"/>
        <w:spacing w:line="360" w:lineRule="auto"/>
        <w:ind w:firstLineChars="200" w:firstLine="480"/>
        <w:rPr>
          <w:sz w:val="24"/>
          <w:szCs w:val="24"/>
        </w:rPr>
      </w:pPr>
      <w:r>
        <w:rPr>
          <w:sz w:val="24"/>
          <w:szCs w:val="24"/>
        </w:rPr>
        <w:t>。。。。。。</w:t>
      </w:r>
    </w:p>
    <w:p w14:paraId="5A48A407" w14:textId="77777777" w:rsidR="00CA0DED" w:rsidRDefault="00CA0DED">
      <w:pPr>
        <w:adjustRightInd w:val="0"/>
        <w:snapToGrid w:val="0"/>
        <w:spacing w:line="360" w:lineRule="auto"/>
        <w:rPr>
          <w:sz w:val="24"/>
          <w:szCs w:val="24"/>
        </w:rPr>
      </w:pPr>
    </w:p>
    <w:p w14:paraId="2FC994D5" w14:textId="77777777" w:rsidR="00CA0DED" w:rsidRDefault="00695317">
      <w:pPr>
        <w:adjustRightInd w:val="0"/>
        <w:snapToGrid w:val="0"/>
        <w:spacing w:line="360" w:lineRule="auto"/>
        <w:ind w:firstLineChars="200" w:firstLine="480"/>
        <w:rPr>
          <w:sz w:val="24"/>
          <w:szCs w:val="24"/>
        </w:rPr>
      </w:pPr>
      <w:r>
        <w:rPr>
          <w:sz w:val="24"/>
          <w:szCs w:val="24"/>
        </w:rPr>
        <w:t>4.应急方案设计与预演服务要求</w:t>
      </w:r>
    </w:p>
    <w:p w14:paraId="635F859F" w14:textId="77777777" w:rsidR="00CA0DED" w:rsidRDefault="00695317">
      <w:pPr>
        <w:adjustRightInd w:val="0"/>
        <w:snapToGrid w:val="0"/>
        <w:spacing w:line="360" w:lineRule="auto"/>
        <w:ind w:firstLineChars="200" w:firstLine="480"/>
        <w:rPr>
          <w:sz w:val="24"/>
          <w:szCs w:val="24"/>
        </w:rPr>
      </w:pPr>
      <w:r>
        <w:rPr>
          <w:sz w:val="24"/>
          <w:szCs w:val="24"/>
        </w:rPr>
        <w:t xml:space="preserve"> 。。。。。。</w:t>
      </w:r>
    </w:p>
    <w:p w14:paraId="62960139" w14:textId="77777777" w:rsidR="00CA0DED" w:rsidRDefault="00695317">
      <w:pPr>
        <w:adjustRightInd w:val="0"/>
        <w:snapToGrid w:val="0"/>
        <w:spacing w:line="360" w:lineRule="auto"/>
        <w:ind w:firstLineChars="200" w:firstLine="480"/>
        <w:rPr>
          <w:sz w:val="24"/>
          <w:szCs w:val="24"/>
        </w:rPr>
      </w:pPr>
      <w:r>
        <w:rPr>
          <w:sz w:val="24"/>
          <w:szCs w:val="24"/>
        </w:rPr>
        <w:t xml:space="preserve"> </w:t>
      </w:r>
    </w:p>
    <w:p w14:paraId="2FB9C718" w14:textId="77777777" w:rsidR="00CA0DED" w:rsidRDefault="00695317">
      <w:pPr>
        <w:adjustRightInd w:val="0"/>
        <w:snapToGrid w:val="0"/>
        <w:spacing w:line="360" w:lineRule="auto"/>
        <w:ind w:firstLineChars="200" w:firstLine="480"/>
        <w:rPr>
          <w:sz w:val="24"/>
          <w:szCs w:val="24"/>
        </w:rPr>
      </w:pPr>
      <w:r>
        <w:rPr>
          <w:sz w:val="24"/>
          <w:szCs w:val="24"/>
        </w:rPr>
        <w:t>5.技术支持能力要求</w:t>
      </w:r>
    </w:p>
    <w:p w14:paraId="05179FF7" w14:textId="77777777" w:rsidR="00CA0DED" w:rsidRDefault="00695317">
      <w:pPr>
        <w:adjustRightInd w:val="0"/>
        <w:snapToGrid w:val="0"/>
        <w:spacing w:line="360" w:lineRule="auto"/>
        <w:ind w:firstLineChars="200" w:firstLine="480"/>
        <w:rPr>
          <w:sz w:val="24"/>
          <w:szCs w:val="24"/>
        </w:rPr>
      </w:pPr>
      <w:r>
        <w:rPr>
          <w:sz w:val="24"/>
          <w:szCs w:val="24"/>
        </w:rPr>
        <w:t>。。。。。。</w:t>
      </w:r>
    </w:p>
    <w:p w14:paraId="76607BB4" w14:textId="77777777" w:rsidR="00CA0DED" w:rsidRDefault="00695317">
      <w:pPr>
        <w:pStyle w:val="2"/>
        <w:spacing w:line="415" w:lineRule="auto"/>
        <w:rPr>
          <w:sz w:val="28"/>
          <w:szCs w:val="28"/>
        </w:rPr>
      </w:pPr>
      <w:bookmarkStart w:id="29" w:name="_Toc160186948"/>
      <w:r>
        <w:rPr>
          <w:rFonts w:ascii="宋体" w:eastAsia="宋体" w:hAnsi="宋体" w:hint="eastAsia"/>
          <w:sz w:val="28"/>
          <w:szCs w:val="28"/>
        </w:rPr>
        <w:t>三、项目交付要求</w:t>
      </w:r>
      <w:bookmarkEnd w:id="29"/>
    </w:p>
    <w:p w14:paraId="6E769256" w14:textId="77777777" w:rsidR="00CA0DED" w:rsidRDefault="00695317">
      <w:pPr>
        <w:adjustRightInd w:val="0"/>
        <w:snapToGrid w:val="0"/>
        <w:spacing w:line="360" w:lineRule="auto"/>
        <w:ind w:firstLineChars="200" w:firstLine="480"/>
        <w:rPr>
          <w:sz w:val="24"/>
          <w:szCs w:val="24"/>
        </w:rPr>
      </w:pPr>
      <w:r>
        <w:rPr>
          <w:rFonts w:hint="eastAsia"/>
          <w:sz w:val="24"/>
          <w:szCs w:val="24"/>
        </w:rPr>
        <w:t>交付的材料包括：</w:t>
      </w:r>
      <w:r>
        <w:rPr>
          <w:sz w:val="24"/>
          <w:szCs w:val="24"/>
        </w:rPr>
        <w:t>维护项目设计报告、</w:t>
      </w:r>
      <w:r>
        <w:rPr>
          <w:rFonts w:hint="eastAsia"/>
          <w:sz w:val="24"/>
          <w:szCs w:val="24"/>
        </w:rPr>
        <w:t>巡检报告</w:t>
      </w:r>
      <w:r>
        <w:rPr>
          <w:sz w:val="24"/>
          <w:szCs w:val="24"/>
        </w:rPr>
        <w:t>（按月份）</w:t>
      </w:r>
      <w:r>
        <w:rPr>
          <w:rFonts w:hint="eastAsia"/>
          <w:sz w:val="24"/>
          <w:szCs w:val="24"/>
        </w:rPr>
        <w:t>或服务报告或测试报告、验收申请表、后续服务承诺、合同约定的其他材料（例如承诺书、备忘录等）等。</w:t>
      </w:r>
    </w:p>
    <w:sectPr w:rsidR="00CA0DED">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D96AB" w14:textId="77777777" w:rsidR="006E1DF2" w:rsidRDefault="006E1DF2">
      <w:r>
        <w:separator/>
      </w:r>
    </w:p>
  </w:endnote>
  <w:endnote w:type="continuationSeparator" w:id="0">
    <w:p w14:paraId="29EA958D" w14:textId="77777777" w:rsidR="006E1DF2" w:rsidRDefault="006E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416919"/>
    </w:sdtPr>
    <w:sdtEndPr/>
    <w:sdtContent>
      <w:p w14:paraId="426FA762" w14:textId="77777777" w:rsidR="00CA0DED" w:rsidRDefault="00695317">
        <w:pPr>
          <w:pStyle w:val="a7"/>
          <w:jc w:val="center"/>
        </w:pPr>
        <w:r>
          <w:fldChar w:fldCharType="begin"/>
        </w:r>
        <w:r>
          <w:instrText>PAGE   \* MERGEFORMAT</w:instrText>
        </w:r>
        <w:r>
          <w:fldChar w:fldCharType="separate"/>
        </w:r>
        <w:r>
          <w:rPr>
            <w:lang w:val="zh-CN"/>
          </w:rPr>
          <w:t>2</w:t>
        </w:r>
        <w:r>
          <w:fldChar w:fldCharType="end"/>
        </w:r>
      </w:p>
    </w:sdtContent>
  </w:sdt>
  <w:p w14:paraId="50753E41" w14:textId="77777777" w:rsidR="00CA0DED" w:rsidRDefault="00CA0D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6BCD0" w14:textId="77777777" w:rsidR="006E1DF2" w:rsidRDefault="006E1DF2">
      <w:r>
        <w:separator/>
      </w:r>
    </w:p>
  </w:footnote>
  <w:footnote w:type="continuationSeparator" w:id="0">
    <w:p w14:paraId="6E7B4C7F" w14:textId="77777777" w:rsidR="006E1DF2" w:rsidRDefault="006E1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47C54A"/>
    <w:multiLevelType w:val="singleLevel"/>
    <w:tmpl w:val="6947C54A"/>
    <w:lvl w:ilvl="0">
      <w:start w:val="2"/>
      <w:numFmt w:val="chineseCounting"/>
      <w:suff w:val="nothing"/>
      <w:lvlText w:val="%1、"/>
      <w:lvlJc w:val="left"/>
      <w:rPr>
        <w:rFonts w:hint="eastAsia"/>
      </w:rPr>
    </w:lvl>
  </w:abstractNum>
  <w:abstractNum w:abstractNumId="1" w15:restartNumberingAfterBreak="0">
    <w:nsid w:val="6D134521"/>
    <w:multiLevelType w:val="singleLevel"/>
    <w:tmpl w:val="6D134521"/>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QwNGNiNGEwMzI5ZmI3MjY4MTliNWEyM2E5YWI1YmYifQ=="/>
  </w:docVars>
  <w:rsids>
    <w:rsidRoot w:val="00403318"/>
    <w:rsid w:val="97FADC07"/>
    <w:rsid w:val="99FFC9C8"/>
    <w:rsid w:val="9DFF32EF"/>
    <w:rsid w:val="A7D7A412"/>
    <w:rsid w:val="BBF3709A"/>
    <w:rsid w:val="BFDF02CD"/>
    <w:rsid w:val="F57F4740"/>
    <w:rsid w:val="FE9F3C5F"/>
    <w:rsid w:val="FF57B33B"/>
    <w:rsid w:val="00006845"/>
    <w:rsid w:val="00036F9D"/>
    <w:rsid w:val="00084477"/>
    <w:rsid w:val="000851BF"/>
    <w:rsid w:val="000A0B5E"/>
    <w:rsid w:val="000C5BAA"/>
    <w:rsid w:val="000D10AB"/>
    <w:rsid w:val="00111C30"/>
    <w:rsid w:val="001303BE"/>
    <w:rsid w:val="0013211F"/>
    <w:rsid w:val="001411B6"/>
    <w:rsid w:val="001671E4"/>
    <w:rsid w:val="00182055"/>
    <w:rsid w:val="001A4E1E"/>
    <w:rsid w:val="001A7207"/>
    <w:rsid w:val="00231852"/>
    <w:rsid w:val="00254478"/>
    <w:rsid w:val="00256592"/>
    <w:rsid w:val="00260D0A"/>
    <w:rsid w:val="00270BB1"/>
    <w:rsid w:val="00277D20"/>
    <w:rsid w:val="002D2962"/>
    <w:rsid w:val="00312DFE"/>
    <w:rsid w:val="00330C10"/>
    <w:rsid w:val="00366ED4"/>
    <w:rsid w:val="00377FF6"/>
    <w:rsid w:val="003A7196"/>
    <w:rsid w:val="003D533E"/>
    <w:rsid w:val="003F27D0"/>
    <w:rsid w:val="0040244F"/>
    <w:rsid w:val="00403318"/>
    <w:rsid w:val="00430860"/>
    <w:rsid w:val="0045298A"/>
    <w:rsid w:val="00460FC4"/>
    <w:rsid w:val="00467615"/>
    <w:rsid w:val="004770FC"/>
    <w:rsid w:val="004901FE"/>
    <w:rsid w:val="004E6684"/>
    <w:rsid w:val="00510FF9"/>
    <w:rsid w:val="005153EC"/>
    <w:rsid w:val="00520452"/>
    <w:rsid w:val="0052326A"/>
    <w:rsid w:val="00535EFA"/>
    <w:rsid w:val="00556D7E"/>
    <w:rsid w:val="00583D09"/>
    <w:rsid w:val="00591355"/>
    <w:rsid w:val="00596A47"/>
    <w:rsid w:val="00596AEE"/>
    <w:rsid w:val="005A2860"/>
    <w:rsid w:val="005B66AF"/>
    <w:rsid w:val="005C027A"/>
    <w:rsid w:val="00602B04"/>
    <w:rsid w:val="00615BC3"/>
    <w:rsid w:val="00622242"/>
    <w:rsid w:val="00625918"/>
    <w:rsid w:val="00642DCA"/>
    <w:rsid w:val="00650B6D"/>
    <w:rsid w:val="006518DC"/>
    <w:rsid w:val="00654E86"/>
    <w:rsid w:val="006571E1"/>
    <w:rsid w:val="00695317"/>
    <w:rsid w:val="006C2525"/>
    <w:rsid w:val="006C4D17"/>
    <w:rsid w:val="006C4D1E"/>
    <w:rsid w:val="006E1DF2"/>
    <w:rsid w:val="00724207"/>
    <w:rsid w:val="00731834"/>
    <w:rsid w:val="00731DD0"/>
    <w:rsid w:val="00735BE6"/>
    <w:rsid w:val="00746FD7"/>
    <w:rsid w:val="00762CA2"/>
    <w:rsid w:val="00772614"/>
    <w:rsid w:val="0077651C"/>
    <w:rsid w:val="007769EF"/>
    <w:rsid w:val="00796C87"/>
    <w:rsid w:val="007970BF"/>
    <w:rsid w:val="007B3DF4"/>
    <w:rsid w:val="007C69A0"/>
    <w:rsid w:val="007D39E2"/>
    <w:rsid w:val="007D3C0B"/>
    <w:rsid w:val="00880EC6"/>
    <w:rsid w:val="00883DA6"/>
    <w:rsid w:val="008B367A"/>
    <w:rsid w:val="008C5A05"/>
    <w:rsid w:val="008E2336"/>
    <w:rsid w:val="00965BFD"/>
    <w:rsid w:val="009730CF"/>
    <w:rsid w:val="00977B00"/>
    <w:rsid w:val="00981067"/>
    <w:rsid w:val="0098338E"/>
    <w:rsid w:val="009A36CD"/>
    <w:rsid w:val="009A68A6"/>
    <w:rsid w:val="009B6045"/>
    <w:rsid w:val="009D7879"/>
    <w:rsid w:val="009F053A"/>
    <w:rsid w:val="009F069F"/>
    <w:rsid w:val="00A13A5A"/>
    <w:rsid w:val="00A447C1"/>
    <w:rsid w:val="00A7198B"/>
    <w:rsid w:val="00A74411"/>
    <w:rsid w:val="00A764EB"/>
    <w:rsid w:val="00A90F40"/>
    <w:rsid w:val="00AA2E62"/>
    <w:rsid w:val="00AD4928"/>
    <w:rsid w:val="00AD746D"/>
    <w:rsid w:val="00AE5AC6"/>
    <w:rsid w:val="00AF729A"/>
    <w:rsid w:val="00B16B6F"/>
    <w:rsid w:val="00B2055A"/>
    <w:rsid w:val="00B23C53"/>
    <w:rsid w:val="00B415E0"/>
    <w:rsid w:val="00B4237E"/>
    <w:rsid w:val="00B7286A"/>
    <w:rsid w:val="00B820FC"/>
    <w:rsid w:val="00B83070"/>
    <w:rsid w:val="00B86AB6"/>
    <w:rsid w:val="00B8770A"/>
    <w:rsid w:val="00BA326E"/>
    <w:rsid w:val="00BA6F2C"/>
    <w:rsid w:val="00BB74A0"/>
    <w:rsid w:val="00BC2C52"/>
    <w:rsid w:val="00C04ED4"/>
    <w:rsid w:val="00C36DA7"/>
    <w:rsid w:val="00C527BA"/>
    <w:rsid w:val="00C6238A"/>
    <w:rsid w:val="00C748EE"/>
    <w:rsid w:val="00C7604E"/>
    <w:rsid w:val="00C93353"/>
    <w:rsid w:val="00CA0DED"/>
    <w:rsid w:val="00CA2811"/>
    <w:rsid w:val="00CC1C02"/>
    <w:rsid w:val="00CC50A5"/>
    <w:rsid w:val="00CF09D4"/>
    <w:rsid w:val="00D02766"/>
    <w:rsid w:val="00D142A7"/>
    <w:rsid w:val="00D142BD"/>
    <w:rsid w:val="00D16A1F"/>
    <w:rsid w:val="00D25847"/>
    <w:rsid w:val="00D4052D"/>
    <w:rsid w:val="00D44986"/>
    <w:rsid w:val="00D807D0"/>
    <w:rsid w:val="00D82FDC"/>
    <w:rsid w:val="00D9500E"/>
    <w:rsid w:val="00D97386"/>
    <w:rsid w:val="00DA5E4A"/>
    <w:rsid w:val="00DA79AF"/>
    <w:rsid w:val="00DB0A86"/>
    <w:rsid w:val="00DB6AA6"/>
    <w:rsid w:val="00DC58DE"/>
    <w:rsid w:val="00DD0050"/>
    <w:rsid w:val="00DD0704"/>
    <w:rsid w:val="00DD1ABC"/>
    <w:rsid w:val="00E03CF9"/>
    <w:rsid w:val="00E05480"/>
    <w:rsid w:val="00E12E77"/>
    <w:rsid w:val="00E32D42"/>
    <w:rsid w:val="00E4215A"/>
    <w:rsid w:val="00E435EA"/>
    <w:rsid w:val="00E50F3D"/>
    <w:rsid w:val="00E53F56"/>
    <w:rsid w:val="00E54510"/>
    <w:rsid w:val="00E70864"/>
    <w:rsid w:val="00E75325"/>
    <w:rsid w:val="00E821F4"/>
    <w:rsid w:val="00EA76BB"/>
    <w:rsid w:val="00EB6510"/>
    <w:rsid w:val="00ED2578"/>
    <w:rsid w:val="00ED7F7B"/>
    <w:rsid w:val="00EE3488"/>
    <w:rsid w:val="00EE38E5"/>
    <w:rsid w:val="00EE5C97"/>
    <w:rsid w:val="00F40061"/>
    <w:rsid w:val="00F40DC7"/>
    <w:rsid w:val="00F42235"/>
    <w:rsid w:val="00F51FA1"/>
    <w:rsid w:val="00F53D59"/>
    <w:rsid w:val="00F55BD9"/>
    <w:rsid w:val="00F5614F"/>
    <w:rsid w:val="00F66245"/>
    <w:rsid w:val="012B6F96"/>
    <w:rsid w:val="059E7042"/>
    <w:rsid w:val="08662174"/>
    <w:rsid w:val="0DC7026E"/>
    <w:rsid w:val="0EAF6FDF"/>
    <w:rsid w:val="122664E0"/>
    <w:rsid w:val="145F6A1D"/>
    <w:rsid w:val="16D37565"/>
    <w:rsid w:val="19373ED6"/>
    <w:rsid w:val="260E7DDF"/>
    <w:rsid w:val="2BD17489"/>
    <w:rsid w:val="2D971C88"/>
    <w:rsid w:val="2FFE2A3B"/>
    <w:rsid w:val="34C859B6"/>
    <w:rsid w:val="3A4D119B"/>
    <w:rsid w:val="3BDE3CEB"/>
    <w:rsid w:val="3CFB2C6D"/>
    <w:rsid w:val="3F7DDAC9"/>
    <w:rsid w:val="434356FD"/>
    <w:rsid w:val="4979184E"/>
    <w:rsid w:val="51A56768"/>
    <w:rsid w:val="56407E32"/>
    <w:rsid w:val="56702B9E"/>
    <w:rsid w:val="59732593"/>
    <w:rsid w:val="5DA83D67"/>
    <w:rsid w:val="5E5A7B14"/>
    <w:rsid w:val="64BA6AF1"/>
    <w:rsid w:val="64ED5960"/>
    <w:rsid w:val="66505A1D"/>
    <w:rsid w:val="665B3610"/>
    <w:rsid w:val="6D68357F"/>
    <w:rsid w:val="7135698C"/>
    <w:rsid w:val="71F14AF3"/>
    <w:rsid w:val="73DFD161"/>
    <w:rsid w:val="767719F6"/>
    <w:rsid w:val="77FFE2A6"/>
    <w:rsid w:val="79FE496C"/>
    <w:rsid w:val="7D833D29"/>
    <w:rsid w:val="7EE758EA"/>
    <w:rsid w:val="7FEFF20A"/>
    <w:rsid w:val="7FFBE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0BCB4A"/>
  <w15:docId w15:val="{7106D307-C6E1-4E1B-A646-2C3BB5162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宋体" w:hAnsi="宋体" w:cstheme="minorBidi"/>
      <w:kern w:val="2"/>
      <w:sz w:val="21"/>
      <w:szCs w:val="22"/>
    </w:rPr>
  </w:style>
  <w:style w:type="paragraph" w:styleId="1">
    <w:name w:val="heading 1"/>
    <w:basedOn w:val="a"/>
    <w:next w:val="a"/>
    <w:link w:val="10"/>
    <w:autoRedefine/>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autoRedefine/>
    <w:uiPriority w:val="9"/>
    <w:unhideWhenUsed/>
    <w:qFormat/>
    <w:pPr>
      <w:keepNext/>
      <w:keepLines/>
      <w:spacing w:before="260" w:after="260" w:line="413" w:lineRule="auto"/>
      <w:outlineLvl w:val="2"/>
    </w:pPr>
    <w:rPr>
      <w:b/>
      <w:sz w:val="32"/>
    </w:rPr>
  </w:style>
  <w:style w:type="paragraph" w:styleId="4">
    <w:name w:val="heading 4"/>
    <w:basedOn w:val="a"/>
    <w:next w:val="a"/>
    <w:autoRedefine/>
    <w:uiPriority w:val="9"/>
    <w:unhideWhenUsed/>
    <w:qFormat/>
    <w:pPr>
      <w:keepNext/>
      <w:keepLines/>
      <w:spacing w:before="280" w:after="290" w:line="372" w:lineRule="auto"/>
      <w:outlineLvl w:val="3"/>
    </w:pPr>
    <w:rPr>
      <w:rFonts w:ascii="Arial" w:eastAsia="黑体" w:hAnsi="Arial"/>
      <w:b/>
      <w:sz w:val="28"/>
    </w:rPr>
  </w:style>
  <w:style w:type="paragraph" w:styleId="5">
    <w:name w:val="heading 5"/>
    <w:basedOn w:val="a"/>
    <w:next w:val="a"/>
    <w:uiPriority w:val="9"/>
    <w:unhideWhenUsed/>
    <w:qFormat/>
    <w:pPr>
      <w:keepNext/>
      <w:keepLines/>
      <w:spacing w:before="280" w:after="290" w:line="372" w:lineRule="auto"/>
      <w:outlineLvl w:val="4"/>
    </w:pPr>
    <w:rPr>
      <w:b/>
      <w:sz w:val="28"/>
    </w:rPr>
  </w:style>
  <w:style w:type="paragraph" w:styleId="6">
    <w:name w:val="heading 6"/>
    <w:basedOn w:val="a"/>
    <w:next w:val="a"/>
    <w:autoRedefine/>
    <w:uiPriority w:val="9"/>
    <w:unhideWhenUsed/>
    <w:qFormat/>
    <w:pPr>
      <w:keepNext/>
      <w:keepLines/>
      <w:spacing w:before="240" w:after="64" w:line="317" w:lineRule="auto"/>
      <w:outlineLvl w:val="5"/>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TOC3">
    <w:name w:val="toc 3"/>
    <w:basedOn w:val="a"/>
    <w:next w:val="a"/>
    <w:autoRedefine/>
    <w:uiPriority w:val="39"/>
    <w:unhideWhenUsed/>
    <w:qFormat/>
    <w:pPr>
      <w:widowControl/>
      <w:spacing w:after="100" w:line="259" w:lineRule="auto"/>
      <w:ind w:left="440"/>
      <w:jc w:val="left"/>
    </w:pPr>
    <w:rPr>
      <w:rFonts w:asciiTheme="minorHAnsi" w:eastAsiaTheme="minorEastAsia" w:hAnsiTheme="minorHAnsi" w:cs="Times New Roman"/>
      <w:kern w:val="0"/>
      <w:sz w:val="22"/>
    </w:rPr>
  </w:style>
  <w:style w:type="paragraph" w:styleId="a5">
    <w:name w:val="Balloon Text"/>
    <w:basedOn w:val="a"/>
    <w:link w:val="a6"/>
    <w:uiPriority w:val="99"/>
    <w:semiHidden/>
    <w:unhideWhenUsed/>
    <w:qFormat/>
    <w:rPr>
      <w:sz w:val="18"/>
      <w:szCs w:val="18"/>
    </w:rPr>
  </w:style>
  <w:style w:type="paragraph" w:styleId="a7">
    <w:name w:val="footer"/>
    <w:basedOn w:val="a"/>
    <w:link w:val="a8"/>
    <w:autoRedefine/>
    <w:uiPriority w:val="99"/>
    <w:unhideWhenUsed/>
    <w:qFormat/>
    <w:pPr>
      <w:tabs>
        <w:tab w:val="center" w:pos="4153"/>
        <w:tab w:val="right" w:pos="8306"/>
      </w:tabs>
      <w:snapToGrid w:val="0"/>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rsid w:val="00B16B6F"/>
    <w:pPr>
      <w:widowControl/>
      <w:tabs>
        <w:tab w:val="right" w:leader="dot" w:pos="8296"/>
      </w:tabs>
      <w:spacing w:after="100" w:line="259" w:lineRule="auto"/>
      <w:jc w:val="left"/>
    </w:pPr>
    <w:rPr>
      <w:rFonts w:cs="Times New Roman"/>
      <w:b/>
      <w:bCs/>
      <w:noProof/>
      <w:kern w:val="0"/>
      <w:szCs w:val="21"/>
    </w:rPr>
  </w:style>
  <w:style w:type="paragraph" w:styleId="TOC2">
    <w:name w:val="toc 2"/>
    <w:basedOn w:val="a"/>
    <w:next w:val="a"/>
    <w:autoRedefine/>
    <w:uiPriority w:val="39"/>
    <w:unhideWhenUsed/>
    <w:qFormat/>
    <w:pPr>
      <w:widowControl/>
      <w:spacing w:after="100" w:line="259" w:lineRule="auto"/>
      <w:ind w:left="220"/>
      <w:jc w:val="left"/>
    </w:pPr>
    <w:rPr>
      <w:rFonts w:asciiTheme="minorHAnsi" w:eastAsiaTheme="minorEastAsia" w:hAnsiTheme="minorHAnsi" w:cs="Times New Roman"/>
      <w:kern w:val="0"/>
      <w:sz w:val="22"/>
    </w:rPr>
  </w:style>
  <w:style w:type="paragraph" w:styleId="ab">
    <w:name w:val="annotation subject"/>
    <w:basedOn w:val="a3"/>
    <w:next w:val="a3"/>
    <w:link w:val="ac"/>
    <w:autoRedefine/>
    <w:uiPriority w:val="99"/>
    <w:semiHidden/>
    <w:unhideWhenUsed/>
    <w:qFormat/>
    <w:rPr>
      <w:b/>
      <w:bCs/>
    </w:rPr>
  </w:style>
  <w:style w:type="table" w:styleId="ad">
    <w:name w:val="Table Grid"/>
    <w:basedOn w:val="a1"/>
    <w:autoRedefine/>
    <w:qFormat/>
    <w:pPr>
      <w:widowControl w:val="0"/>
      <w:jc w:val="both"/>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autoRedefine/>
    <w:uiPriority w:val="99"/>
    <w:unhideWhenUsed/>
    <w:qFormat/>
    <w:rPr>
      <w:color w:val="0563C1" w:themeColor="hyperlink"/>
      <w:u w:val="single"/>
    </w:rPr>
  </w:style>
  <w:style w:type="character" w:styleId="af">
    <w:name w:val="annotation reference"/>
    <w:basedOn w:val="a0"/>
    <w:autoRedefine/>
    <w:uiPriority w:val="99"/>
    <w:semiHidden/>
    <w:unhideWhenUsed/>
    <w:qFormat/>
    <w:rPr>
      <w:sz w:val="21"/>
      <w:szCs w:val="21"/>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autoRedefine/>
    <w:uiPriority w:val="9"/>
    <w:qFormat/>
    <w:rPr>
      <w:rFonts w:asciiTheme="majorHAnsi" w:eastAsiaTheme="majorEastAsia" w:hAnsiTheme="majorHAnsi" w:cstheme="majorBidi"/>
      <w:b/>
      <w:bCs/>
      <w:sz w:val="32"/>
      <w:szCs w:val="32"/>
    </w:rPr>
  </w:style>
  <w:style w:type="paragraph" w:customStyle="1" w:styleId="TOC10">
    <w:name w:val="TOC 标题1"/>
    <w:basedOn w:val="1"/>
    <w:next w:val="a"/>
    <w:autoRedefine/>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a">
    <w:name w:val="页眉 字符"/>
    <w:basedOn w:val="a0"/>
    <w:link w:val="a9"/>
    <w:autoRedefine/>
    <w:uiPriority w:val="99"/>
    <w:qFormat/>
    <w:rPr>
      <w:sz w:val="18"/>
      <w:szCs w:val="18"/>
    </w:rPr>
  </w:style>
  <w:style w:type="character" w:customStyle="1" w:styleId="a8">
    <w:name w:val="页脚 字符"/>
    <w:basedOn w:val="a0"/>
    <w:link w:val="a7"/>
    <w:autoRedefine/>
    <w:uiPriority w:val="99"/>
    <w:qFormat/>
    <w:rPr>
      <w:sz w:val="18"/>
      <w:szCs w:val="18"/>
    </w:rPr>
  </w:style>
  <w:style w:type="paragraph" w:styleId="af0">
    <w:name w:val="List Paragraph"/>
    <w:basedOn w:val="a"/>
    <w:autoRedefine/>
    <w:uiPriority w:val="99"/>
    <w:qFormat/>
    <w:pPr>
      <w:ind w:firstLineChars="200" w:firstLine="420"/>
    </w:pPr>
  </w:style>
  <w:style w:type="character" w:customStyle="1" w:styleId="a6">
    <w:name w:val="批注框文本 字符"/>
    <w:basedOn w:val="a0"/>
    <w:link w:val="a5"/>
    <w:autoRedefine/>
    <w:uiPriority w:val="99"/>
    <w:semiHidden/>
    <w:qFormat/>
    <w:rPr>
      <w:kern w:val="2"/>
      <w:sz w:val="18"/>
      <w:szCs w:val="18"/>
    </w:rPr>
  </w:style>
  <w:style w:type="character" w:customStyle="1" w:styleId="11">
    <w:name w:val="未处理的提及1"/>
    <w:basedOn w:val="a0"/>
    <w:autoRedefine/>
    <w:uiPriority w:val="99"/>
    <w:semiHidden/>
    <w:unhideWhenUsed/>
    <w:qFormat/>
    <w:rPr>
      <w:color w:val="605E5C"/>
      <w:shd w:val="clear" w:color="auto" w:fill="E1DFDD"/>
    </w:rPr>
  </w:style>
  <w:style w:type="character" w:customStyle="1" w:styleId="a4">
    <w:name w:val="批注文字 字符"/>
    <w:basedOn w:val="a0"/>
    <w:link w:val="a3"/>
    <w:autoRedefine/>
    <w:uiPriority w:val="99"/>
    <w:semiHidden/>
    <w:qFormat/>
    <w:rPr>
      <w:kern w:val="2"/>
      <w:sz w:val="21"/>
      <w:szCs w:val="22"/>
    </w:rPr>
  </w:style>
  <w:style w:type="character" w:customStyle="1" w:styleId="ac">
    <w:name w:val="批注主题 字符"/>
    <w:basedOn w:val="a4"/>
    <w:link w:val="ab"/>
    <w:autoRedefine/>
    <w:uiPriority w:val="99"/>
    <w:semiHidden/>
    <w:qFormat/>
    <w:rPr>
      <w:b/>
      <w:bCs/>
      <w:kern w:val="2"/>
      <w:sz w:val="21"/>
      <w:szCs w:val="22"/>
    </w:rPr>
  </w:style>
  <w:style w:type="paragraph" w:customStyle="1" w:styleId="12">
    <w:name w:val="修订1"/>
    <w:autoRedefine/>
    <w:hidden/>
    <w:uiPriority w:val="99"/>
    <w:semiHidden/>
    <w:qFormat/>
    <w:rPr>
      <w:rFonts w:ascii="宋体" w:hAnsi="宋体" w:cstheme="minorBidi"/>
      <w:kern w:val="2"/>
      <w:sz w:val="21"/>
      <w:szCs w:val="22"/>
    </w:rPr>
  </w:style>
  <w:style w:type="paragraph" w:customStyle="1" w:styleId="21">
    <w:name w:val="修订2"/>
    <w:autoRedefine/>
    <w:hidden/>
    <w:uiPriority w:val="99"/>
    <w:unhideWhenUsed/>
    <w:qFormat/>
    <w:rPr>
      <w:rFonts w:ascii="宋体" w:hAnsi="宋体" w:cstheme="minorBidi"/>
      <w:kern w:val="2"/>
      <w:sz w:val="21"/>
      <w:szCs w:val="22"/>
    </w:rPr>
  </w:style>
  <w:style w:type="character" w:styleId="af1">
    <w:name w:val="FollowedHyperlink"/>
    <w:basedOn w:val="a0"/>
    <w:uiPriority w:val="99"/>
    <w:semiHidden/>
    <w:unhideWhenUsed/>
    <w:rsid w:val="005B66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t.hznu.edu.cn/c/2015-05-21/666321.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21</Pages>
  <Words>2016</Words>
  <Characters>11495</Characters>
  <Application>Microsoft Office Word</Application>
  <DocSecurity>0</DocSecurity>
  <Lines>95</Lines>
  <Paragraphs>26</Paragraphs>
  <ScaleCrop>false</ScaleCrop>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雄 英</dc:creator>
  <cp:lastModifiedBy>雄 英</cp:lastModifiedBy>
  <cp:revision>7</cp:revision>
  <dcterms:created xsi:type="dcterms:W3CDTF">2019-06-20T06:10:00Z</dcterms:created>
  <dcterms:modified xsi:type="dcterms:W3CDTF">2024-03-01T04:04:00Z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971410B8BCE24D6AAC3058D4F9D27773</vt:lpwstr>
  </property>
</Properties>
</file>